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黑体" w:hAnsi="黑体" w:eastAsia="黑体" w:cs="黑体"/>
          <w:b w:val="0"/>
          <w:bCs w:val="0"/>
          <w:color w:val="auto"/>
          <w:sz w:val="44"/>
          <w:szCs w:val="44"/>
          <w:shd w:val="clear" w:color="auto"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黑体" w:hAnsi="黑体" w:eastAsia="黑体" w:cs="黑体"/>
          <w:b w:val="0"/>
          <w:bCs w:val="0"/>
          <w:color w:val="auto"/>
          <w:sz w:val="44"/>
          <w:szCs w:val="44"/>
          <w:shd w:val="clear" w:color="auto" w:fill="FFFFFF"/>
          <w:lang w:val="en-US" w:eastAsia="zh-CN"/>
        </w:rPr>
      </w:pPr>
      <w:r>
        <w:rPr>
          <w:rFonts w:hint="eastAsia" w:ascii="黑体" w:hAnsi="黑体" w:eastAsia="黑体" w:cs="黑体"/>
          <w:b w:val="0"/>
          <w:bCs w:val="0"/>
          <w:color w:val="auto"/>
          <w:sz w:val="44"/>
          <w:szCs w:val="44"/>
          <w:shd w:val="clear" w:color="auto" w:fill="FFFFFF"/>
          <w:lang w:val="en-US" w:eastAsia="zh-CN"/>
        </w:rPr>
        <w:t>中共郴州市妇联党组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黑体" w:hAnsi="黑体" w:eastAsia="黑体" w:cs="黑体"/>
          <w:b w:val="0"/>
          <w:bCs w:val="0"/>
          <w:color w:val="auto"/>
          <w:sz w:val="44"/>
          <w:szCs w:val="44"/>
          <w:shd w:val="clear" w:color="auto" w:fill="FFFFFF"/>
          <w:lang w:val="en-US" w:eastAsia="zh-CN"/>
        </w:rPr>
      </w:pPr>
      <w:r>
        <w:rPr>
          <w:rFonts w:hint="eastAsia" w:ascii="黑体" w:hAnsi="黑体" w:eastAsia="黑体" w:cs="黑体"/>
          <w:b w:val="0"/>
          <w:bCs w:val="0"/>
          <w:color w:val="auto"/>
          <w:sz w:val="44"/>
          <w:szCs w:val="44"/>
          <w:shd w:val="clear" w:color="auto" w:fill="FFFFFF"/>
          <w:lang w:val="en-US" w:eastAsia="zh-CN"/>
        </w:rPr>
        <w:t>关于巡察整改进展情况的通报</w:t>
      </w:r>
    </w:p>
    <w:p>
      <w:pPr>
        <w:spacing w:line="560" w:lineRule="exact"/>
        <w:ind w:firstLine="640" w:firstLineChars="200"/>
        <w:rPr>
          <w:rFonts w:hint="eastAsia" w:ascii="仿宋_GB2312" w:eastAsia="仿宋_GB2312"/>
          <w:color w:val="auto"/>
          <w:sz w:val="32"/>
          <w:szCs w:val="32"/>
        </w:rPr>
      </w:pP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根据市委统一部署，</w:t>
      </w:r>
      <w:r>
        <w:rPr>
          <w:rFonts w:eastAsia="仿宋_GB2312"/>
          <w:color w:val="auto"/>
          <w:sz w:val="32"/>
          <w:szCs w:val="32"/>
        </w:rPr>
        <w:t>2019年7月8日至9月8日，市委第四巡察组对</w:t>
      </w:r>
      <w:r>
        <w:rPr>
          <w:rFonts w:hint="eastAsia" w:eastAsia="仿宋_GB2312"/>
          <w:color w:val="auto"/>
          <w:sz w:val="32"/>
          <w:szCs w:val="32"/>
          <w:lang w:eastAsia="zh-CN"/>
        </w:rPr>
        <w:t>市妇联党组</w:t>
      </w:r>
      <w:r>
        <w:rPr>
          <w:rFonts w:eastAsia="仿宋_GB2312"/>
          <w:color w:val="auto"/>
          <w:sz w:val="32"/>
          <w:szCs w:val="32"/>
        </w:rPr>
        <w:t>进行了为期两个月的常规巡察，于2019年10月10日反馈了巡察意见，</w:t>
      </w:r>
      <w:r>
        <w:rPr>
          <w:rFonts w:hint="eastAsia" w:ascii="仿宋" w:hAnsi="仿宋" w:eastAsia="仿宋"/>
          <w:color w:val="auto"/>
          <w:sz w:val="32"/>
          <w:szCs w:val="32"/>
        </w:rPr>
        <w:t>按照党务公开原则和巡察工作有关要求，现将巡察整改情况予以公布。</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一、组织整改情况</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 w:eastAsia="楷体_GB2312"/>
          <w:b/>
          <w:color w:val="auto"/>
          <w:sz w:val="32"/>
          <w:szCs w:val="32"/>
          <w:lang w:val="en-US" w:eastAsia="zh-CN"/>
        </w:rPr>
        <w:t>1.</w:t>
      </w:r>
      <w:r>
        <w:rPr>
          <w:rFonts w:hint="eastAsia" w:ascii="楷体_GB2312" w:hAnsi="楷体" w:eastAsia="楷体_GB2312"/>
          <w:b/>
          <w:color w:val="auto"/>
          <w:sz w:val="32"/>
          <w:szCs w:val="32"/>
        </w:rPr>
        <w:t>统一思想认识。</w:t>
      </w:r>
      <w:r>
        <w:rPr>
          <w:rFonts w:hint="eastAsia" w:ascii="仿宋_GB2312" w:eastAsia="仿宋_GB2312"/>
          <w:color w:val="auto"/>
          <w:sz w:val="32"/>
          <w:szCs w:val="32"/>
        </w:rPr>
        <w:t>市委第</w:t>
      </w:r>
      <w:r>
        <w:rPr>
          <w:rFonts w:hint="eastAsia" w:ascii="仿宋_GB2312" w:eastAsia="仿宋_GB2312"/>
          <w:color w:val="auto"/>
          <w:sz w:val="32"/>
          <w:szCs w:val="32"/>
          <w:lang w:eastAsia="zh-CN"/>
        </w:rPr>
        <w:t>四</w:t>
      </w:r>
      <w:r>
        <w:rPr>
          <w:rFonts w:hint="eastAsia" w:ascii="仿宋_GB2312" w:eastAsia="仿宋_GB2312"/>
          <w:color w:val="auto"/>
          <w:sz w:val="32"/>
          <w:szCs w:val="32"/>
        </w:rPr>
        <w:t>巡察组</w:t>
      </w:r>
      <w:r>
        <w:rPr>
          <w:rFonts w:hint="eastAsia" w:ascii="仿宋_GB2312" w:hAnsi="仿宋_GB2312" w:eastAsia="仿宋_GB2312" w:cs="仿宋_GB2312"/>
          <w:color w:val="auto"/>
          <w:sz w:val="32"/>
          <w:szCs w:val="32"/>
        </w:rPr>
        <w:t>意见反馈会召开后，</w:t>
      </w:r>
      <w:r>
        <w:rPr>
          <w:rFonts w:hint="eastAsia" w:ascii="仿宋_GB2312" w:hAnsi="仿宋_GB2312" w:eastAsia="仿宋_GB2312" w:cs="仿宋_GB2312"/>
          <w:color w:val="auto"/>
          <w:sz w:val="32"/>
          <w:szCs w:val="32"/>
          <w:lang w:eastAsia="zh-CN"/>
        </w:rPr>
        <w:t>市妇联党组迅速</w:t>
      </w:r>
      <w:r>
        <w:rPr>
          <w:rFonts w:hint="eastAsia" w:ascii="仿宋_GB2312" w:hAnsi="仿宋_GB2312" w:eastAsia="仿宋_GB2312" w:cs="仿宋_GB2312"/>
          <w:color w:val="auto"/>
          <w:sz w:val="32"/>
          <w:szCs w:val="32"/>
        </w:rPr>
        <w:t>通报了巡察</w:t>
      </w:r>
      <w:r>
        <w:rPr>
          <w:rFonts w:hint="eastAsia" w:ascii="仿宋_GB2312" w:hAnsi="仿宋_GB2312" w:eastAsia="仿宋_GB2312" w:cs="仿宋_GB2312"/>
          <w:color w:val="auto"/>
          <w:sz w:val="32"/>
          <w:szCs w:val="32"/>
          <w:lang w:eastAsia="zh-CN"/>
        </w:rPr>
        <w:t>具体问题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召开</w:t>
      </w:r>
      <w:r>
        <w:rPr>
          <w:rFonts w:hint="eastAsia" w:ascii="仿宋_GB2312" w:hAnsi="仿宋_GB2312" w:eastAsia="仿宋_GB2312" w:cs="仿宋_GB2312"/>
          <w:color w:val="auto"/>
          <w:sz w:val="32"/>
          <w:szCs w:val="32"/>
          <w:lang w:eastAsia="zh-CN"/>
        </w:rPr>
        <w:t>了巡察整改专题研究部署会，对巡察反馈的问题逐项明确责任领导、责任部室、责任人，结合实际情况确定整改期限，并逐项讨论确定巡察整改措施。</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ascii="仿宋_GB2312" w:hAnsi="仿宋_GB2312" w:eastAsia="仿宋_GB2312" w:cs="仿宋_GB2312"/>
          <w:color w:val="auto"/>
          <w:sz w:val="32"/>
          <w:szCs w:val="32"/>
        </w:rPr>
      </w:pPr>
      <w:r>
        <w:rPr>
          <w:rFonts w:hint="eastAsia" w:ascii="楷体_GB2312" w:hAnsi="楷体" w:eastAsia="楷体_GB2312"/>
          <w:b/>
          <w:color w:val="auto"/>
          <w:sz w:val="32"/>
          <w:szCs w:val="32"/>
        </w:rPr>
        <w:t>2.加强组织领导。</w:t>
      </w:r>
      <w:r>
        <w:rPr>
          <w:rFonts w:eastAsia="仿宋_GB2312"/>
          <w:color w:val="auto"/>
          <w:sz w:val="32"/>
          <w:szCs w:val="32"/>
        </w:rPr>
        <w:t>成立</w:t>
      </w:r>
      <w:r>
        <w:rPr>
          <w:rFonts w:hint="eastAsia" w:eastAsia="仿宋_GB2312"/>
          <w:color w:val="auto"/>
          <w:sz w:val="32"/>
          <w:szCs w:val="32"/>
          <w:lang w:eastAsia="zh-CN"/>
        </w:rPr>
        <w:t>了</w:t>
      </w:r>
      <w:r>
        <w:rPr>
          <w:rFonts w:eastAsia="仿宋_GB2312"/>
          <w:color w:val="auto"/>
          <w:sz w:val="32"/>
          <w:szCs w:val="32"/>
        </w:rPr>
        <w:t>巡察整改落实工作领导小组</w:t>
      </w:r>
      <w:r>
        <w:rPr>
          <w:rFonts w:hint="eastAsia" w:eastAsia="仿宋_GB2312"/>
          <w:color w:val="auto"/>
          <w:sz w:val="32"/>
          <w:szCs w:val="32"/>
          <w:lang w:eastAsia="zh-CN"/>
        </w:rPr>
        <w:t>。</w:t>
      </w:r>
      <w:r>
        <w:rPr>
          <w:rFonts w:hint="eastAsia" w:ascii="仿宋_GB2312" w:eastAsia="仿宋_GB2312"/>
          <w:color w:val="auto"/>
          <w:sz w:val="32"/>
          <w:szCs w:val="32"/>
        </w:rPr>
        <w:t>班子先后多次召开专题会议，听取整改工作情况，协调解决整改过程中存在的问题，推动了整改工作的落实。</w:t>
      </w:r>
      <w:r>
        <w:rPr>
          <w:rFonts w:hint="eastAsia" w:ascii="仿宋_GB2312" w:hAnsi="仿宋_GB2312" w:eastAsia="仿宋_GB2312" w:cs="仿宋_GB2312"/>
          <w:color w:val="auto"/>
          <w:sz w:val="32"/>
          <w:szCs w:val="32"/>
        </w:rPr>
        <w:t>在整改过程中，党组书记切实履行了整改第一责任人的责任，对整改工作亲自部署、亲自调度、亲自督办；其他班子成员按照“一岗双责”要求，切实加强对分管</w:t>
      </w:r>
      <w:r>
        <w:rPr>
          <w:rFonts w:hint="eastAsia" w:ascii="仿宋_GB2312" w:hAnsi="仿宋_GB2312" w:eastAsia="仿宋_GB2312" w:cs="仿宋_GB2312"/>
          <w:color w:val="auto"/>
          <w:sz w:val="32"/>
          <w:szCs w:val="32"/>
          <w:lang w:eastAsia="zh-CN"/>
        </w:rPr>
        <w:t>部室</w:t>
      </w:r>
      <w:r>
        <w:rPr>
          <w:rFonts w:hint="eastAsia" w:ascii="仿宋_GB2312" w:hAnsi="仿宋_GB2312" w:eastAsia="仿宋_GB2312" w:cs="仿宋_GB2312"/>
          <w:color w:val="auto"/>
          <w:sz w:val="32"/>
          <w:szCs w:val="32"/>
        </w:rPr>
        <w:t>整改工作的指导督促。</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eastAsia="仿宋_GB2312"/>
          <w:color w:val="auto"/>
          <w:sz w:val="32"/>
          <w:szCs w:val="32"/>
        </w:rPr>
      </w:pPr>
      <w:r>
        <w:rPr>
          <w:rFonts w:hint="eastAsia" w:ascii="楷体_GB2312" w:hAnsi="楷体" w:eastAsia="楷体_GB2312"/>
          <w:b/>
          <w:color w:val="auto"/>
          <w:sz w:val="32"/>
          <w:szCs w:val="32"/>
        </w:rPr>
        <w:t>3.细化整改责任。</w:t>
      </w:r>
      <w:r>
        <w:rPr>
          <w:rFonts w:hint="eastAsia" w:ascii="仿宋_GB2312" w:eastAsia="仿宋_GB2312"/>
          <w:color w:val="auto"/>
          <w:sz w:val="32"/>
          <w:szCs w:val="32"/>
        </w:rPr>
        <w:t>对巡察组反馈的所有问题深入查摆原因，在此基础上，制定出台了《郴州市妇联党组落实市委第七轮巡察</w:t>
      </w:r>
      <w:r>
        <w:rPr>
          <w:rFonts w:hint="eastAsia" w:ascii="仿宋_GB2312" w:eastAsia="仿宋_GB2312"/>
          <w:color w:val="auto"/>
          <w:sz w:val="32"/>
          <w:szCs w:val="32"/>
          <w:lang w:eastAsia="zh-CN"/>
        </w:rPr>
        <w:t>具体问题</w:t>
      </w:r>
      <w:r>
        <w:rPr>
          <w:rFonts w:hint="eastAsia" w:ascii="仿宋_GB2312" w:eastAsia="仿宋_GB2312"/>
          <w:color w:val="auto"/>
          <w:sz w:val="32"/>
          <w:szCs w:val="32"/>
        </w:rPr>
        <w:t>的整改方案》，列出了问题清单，明确了整改措施、牵头领导、具体责任人及整改完成时限。</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ascii="仿宋_GB2312" w:eastAsia="仿宋_GB2312"/>
          <w:color w:val="auto"/>
          <w:sz w:val="32"/>
          <w:szCs w:val="32"/>
        </w:rPr>
      </w:pPr>
      <w:r>
        <w:rPr>
          <w:rFonts w:hint="eastAsia" w:ascii="楷体_GB2312" w:hAnsi="楷体" w:eastAsia="楷体_GB2312"/>
          <w:b/>
          <w:color w:val="auto"/>
          <w:sz w:val="32"/>
          <w:szCs w:val="32"/>
        </w:rPr>
        <w:t>4.</w:t>
      </w:r>
      <w:r>
        <w:rPr>
          <w:rFonts w:hint="eastAsia" w:ascii="楷体_GB2312" w:hAnsi="楷体" w:eastAsia="楷体_GB2312"/>
          <w:b/>
          <w:color w:val="auto"/>
          <w:sz w:val="32"/>
          <w:szCs w:val="32"/>
          <w:lang w:eastAsia="zh-CN"/>
        </w:rPr>
        <w:t>狠抓整改推进</w:t>
      </w:r>
      <w:r>
        <w:rPr>
          <w:rFonts w:hint="eastAsia" w:ascii="楷体_GB2312" w:hAnsi="楷体" w:eastAsia="楷体_GB2312"/>
          <w:b/>
          <w:color w:val="auto"/>
          <w:sz w:val="32"/>
          <w:szCs w:val="32"/>
        </w:rPr>
        <w:t>。</w:t>
      </w:r>
      <w:r>
        <w:rPr>
          <w:rFonts w:hint="eastAsia" w:ascii="仿宋_GB2312" w:eastAsia="仿宋_GB2312"/>
          <w:color w:val="auto"/>
          <w:sz w:val="32"/>
          <w:szCs w:val="32"/>
        </w:rPr>
        <w:t>巡察整改工作开展以来，</w:t>
      </w:r>
      <w:r>
        <w:rPr>
          <w:rFonts w:hint="eastAsia" w:ascii="仿宋_GB2312" w:eastAsia="仿宋_GB2312"/>
          <w:color w:val="auto"/>
          <w:sz w:val="32"/>
          <w:szCs w:val="32"/>
          <w:lang w:eastAsia="zh-CN"/>
        </w:rPr>
        <w:t>多次召开党组会讨论具体问题整改措施落实情况</w:t>
      </w:r>
      <w:r>
        <w:rPr>
          <w:rFonts w:hint="eastAsia" w:ascii="仿宋_GB2312" w:eastAsia="仿宋_GB2312"/>
          <w:color w:val="auto"/>
          <w:sz w:val="32"/>
          <w:szCs w:val="32"/>
        </w:rPr>
        <w:t>，</w:t>
      </w:r>
      <w:r>
        <w:rPr>
          <w:rFonts w:hint="eastAsia" w:ascii="仿宋_GB2312" w:eastAsia="仿宋_GB2312"/>
          <w:color w:val="auto"/>
          <w:sz w:val="32"/>
          <w:szCs w:val="32"/>
          <w:lang w:eastAsia="zh-CN"/>
        </w:rPr>
        <w:t>对难以整改的问题一把手亲自过问、亲自调度、亲自部署、亲自协调。</w:t>
      </w:r>
      <w:r>
        <w:rPr>
          <w:rFonts w:hint="eastAsia" w:ascii="仿宋_GB2312" w:eastAsia="仿宋_GB2312"/>
          <w:color w:val="auto"/>
          <w:sz w:val="32"/>
          <w:szCs w:val="32"/>
        </w:rPr>
        <w:t>对巡察整改工作进度较慢的，</w:t>
      </w:r>
      <w:r>
        <w:rPr>
          <w:rFonts w:hint="eastAsia" w:ascii="仿宋_GB2312" w:eastAsia="仿宋_GB2312"/>
          <w:color w:val="auto"/>
          <w:sz w:val="32"/>
          <w:szCs w:val="32"/>
          <w:lang w:eastAsia="zh-CN"/>
        </w:rPr>
        <w:t>一把手多次找</w:t>
      </w:r>
      <w:r>
        <w:rPr>
          <w:rFonts w:hint="eastAsia" w:ascii="仿宋_GB2312" w:eastAsia="仿宋_GB2312"/>
          <w:color w:val="auto"/>
          <w:sz w:val="32"/>
          <w:szCs w:val="32"/>
        </w:rPr>
        <w:t>分管负责人</w:t>
      </w:r>
      <w:r>
        <w:rPr>
          <w:rFonts w:hint="eastAsia" w:ascii="仿宋_GB2312" w:eastAsia="仿宋_GB2312"/>
          <w:color w:val="auto"/>
          <w:sz w:val="32"/>
          <w:szCs w:val="32"/>
          <w:lang w:eastAsia="zh-CN"/>
        </w:rPr>
        <w:t>谈心</w:t>
      </w:r>
      <w:r>
        <w:rPr>
          <w:rFonts w:hint="eastAsia" w:ascii="仿宋_GB2312" w:eastAsia="仿宋_GB2312"/>
          <w:color w:val="auto"/>
          <w:sz w:val="32"/>
          <w:szCs w:val="32"/>
        </w:rPr>
        <w:t>谈话，对责任人进行严肃批评，真正做到一级做给一级看，一级带着一级干。</w:t>
      </w:r>
    </w:p>
    <w:p>
      <w:pPr>
        <w:pStyle w:val="19"/>
        <w:numPr>
          <w:ilvl w:val="0"/>
          <w:numId w:val="0"/>
        </w:numPr>
        <w:spacing w:line="560" w:lineRule="exact"/>
        <w:ind w:left="755" w:leftChars="0"/>
        <w:rPr>
          <w:rFonts w:hint="eastAsia" w:eastAsia="黑体" w:cs="黑体"/>
          <w:bCs/>
          <w:color w:val="auto"/>
          <w:spacing w:val="8"/>
          <w:sz w:val="32"/>
          <w:szCs w:val="32"/>
        </w:rPr>
      </w:pPr>
      <w:r>
        <w:rPr>
          <w:rFonts w:hint="eastAsia" w:eastAsia="黑体" w:cs="黑体"/>
          <w:bCs/>
          <w:color w:val="auto"/>
          <w:spacing w:val="8"/>
          <w:sz w:val="32"/>
          <w:szCs w:val="32"/>
          <w:lang w:eastAsia="zh-CN"/>
        </w:rPr>
        <w:t>二、</w:t>
      </w:r>
      <w:r>
        <w:rPr>
          <w:rFonts w:hint="eastAsia" w:eastAsia="黑体" w:cs="黑体"/>
          <w:bCs/>
          <w:color w:val="auto"/>
          <w:spacing w:val="8"/>
          <w:sz w:val="32"/>
          <w:szCs w:val="32"/>
        </w:rPr>
        <w:t>巡察</w:t>
      </w:r>
      <w:r>
        <w:rPr>
          <w:rFonts w:hint="eastAsia" w:eastAsia="黑体" w:cs="黑体"/>
          <w:bCs/>
          <w:color w:val="auto"/>
          <w:spacing w:val="8"/>
          <w:sz w:val="32"/>
          <w:szCs w:val="32"/>
          <w:lang w:eastAsia="zh-CN"/>
        </w:rPr>
        <w:t>具体问题</w:t>
      </w:r>
      <w:r>
        <w:rPr>
          <w:rFonts w:hint="eastAsia" w:eastAsia="黑体" w:cs="黑体"/>
          <w:bCs/>
          <w:color w:val="auto"/>
          <w:spacing w:val="8"/>
          <w:sz w:val="32"/>
          <w:szCs w:val="32"/>
        </w:rPr>
        <w:t>整改情况</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（一）学习贯彻习近平总书记关于党的妇女工作的重要思想、党的群团工作会议精神、中国妇女第十二大精神不深入不扎实的问题</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val="0"/>
          <w:color w:val="auto"/>
          <w:sz w:val="32"/>
          <w:szCs w:val="32"/>
        </w:rPr>
      </w:pPr>
      <w:r>
        <w:rPr>
          <w:rFonts w:hint="eastAsia" w:ascii="仿宋" w:hAnsi="仿宋" w:eastAsia="仿宋" w:cs="仿宋"/>
          <w:b/>
          <w:bCs w:val="0"/>
          <w:color w:val="auto"/>
          <w:sz w:val="32"/>
          <w:szCs w:val="32"/>
          <w:lang w:val="en-US" w:eastAsia="zh-CN"/>
        </w:rPr>
        <w:t>1、具体问题：</w:t>
      </w:r>
      <w:r>
        <w:rPr>
          <w:rFonts w:hint="eastAsia" w:ascii="仿宋_GB2312" w:hAnsi="仿宋_GB2312" w:eastAsia="仿宋_GB2312" w:cs="仿宋_GB2312"/>
          <w:color w:val="auto"/>
          <w:kern w:val="0"/>
          <w:sz w:val="32"/>
          <w:szCs w:val="32"/>
        </w:rPr>
        <w:t>学习贯彻习近平总书记关于党的妇女工作的重要思想、党的群团工作会议精神、中国妇女十二大精神不深入不扎实</w:t>
      </w:r>
      <w:r>
        <w:rPr>
          <w:rFonts w:hint="eastAsia" w:ascii="仿宋_GB2312" w:hAnsi="仿宋_GB2312" w:eastAsia="仿宋_GB2312" w:cs="仿宋_GB2312"/>
          <w:color w:val="auto"/>
          <w:kern w:val="0"/>
          <w:sz w:val="32"/>
          <w:szCs w:val="32"/>
          <w:lang w:val="en-US" w:eastAsia="zh-CN"/>
        </w:rPr>
        <w:t>,结合妇联工作实际效果不佳。</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jc w:val="both"/>
        <w:textAlignment w:val="auto"/>
        <w:rPr>
          <w:rFonts w:hint="eastAsia" w:hAnsi="仿宋" w:eastAsia="仿宋"/>
          <w:color w:val="auto"/>
          <w:sz w:val="32"/>
          <w:szCs w:val="32"/>
          <w:lang w:val="en-US" w:eastAsia="zh-CN"/>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bookmarkStart w:id="0" w:name="OLE_LINK1"/>
      <w:r>
        <w:rPr>
          <w:rFonts w:hint="eastAsia" w:ascii="仿宋_GB2312" w:hAnsi="仿宋_GB2312" w:eastAsia="仿宋_GB2312" w:cs="仿宋_GB2312"/>
          <w:b/>
          <w:bCs/>
          <w:i w:val="0"/>
          <w:caps w:val="0"/>
          <w:color w:val="auto"/>
          <w:spacing w:val="0"/>
          <w:sz w:val="32"/>
          <w:szCs w:val="32"/>
          <w:shd w:val="clear" w:fill="FFFFFF"/>
          <w:lang w:eastAsia="zh-CN"/>
        </w:rPr>
        <w:t>一是</w:t>
      </w:r>
      <w:r>
        <w:rPr>
          <w:rFonts w:hint="eastAsia" w:ascii="仿宋_GB2312" w:hAnsi="仿宋_GB2312" w:eastAsia="仿宋_GB2312" w:cs="仿宋_GB2312"/>
          <w:color w:val="auto"/>
          <w:sz w:val="32"/>
          <w:szCs w:val="32"/>
          <w:lang w:eastAsia="zh-CN"/>
        </w:rPr>
        <w:t>结合“不忘初心、牢记使命”主题教育，坚持读原著学原文悟原理，学懂弄通习近平总书记关于党的妇女工作的重要思想、党的群团工作会议精神、中国妇女十二大精神</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kern w:val="0"/>
          <w:sz w:val="32"/>
          <w:szCs w:val="32"/>
          <w:lang w:eastAsia="zh-CN"/>
        </w:rPr>
        <w:t>二是</w:t>
      </w:r>
      <w:r>
        <w:rPr>
          <w:rFonts w:hint="eastAsia" w:ascii="仿宋_GB2312" w:hAnsi="仿宋_GB2312" w:eastAsia="仿宋_GB2312" w:cs="仿宋_GB2312"/>
          <w:color w:val="auto"/>
          <w:kern w:val="0"/>
          <w:sz w:val="32"/>
          <w:szCs w:val="32"/>
          <w:lang w:eastAsia="zh-CN"/>
        </w:rPr>
        <w:t>抓好</w:t>
      </w:r>
      <w:r>
        <w:rPr>
          <w:rFonts w:hint="eastAsia" w:ascii="仿宋_GB2312" w:hAnsi="仿宋_GB2312" w:eastAsia="仿宋_GB2312" w:cs="仿宋_GB2312"/>
          <w:color w:val="auto"/>
          <w:kern w:val="0"/>
          <w:sz w:val="32"/>
          <w:szCs w:val="32"/>
        </w:rPr>
        <w:t>家庭文明创建。制订出台《开展郴州市“美家美妇”系列创建评选活动工作方案》</w:t>
      </w:r>
      <w:r>
        <w:rPr>
          <w:rFonts w:hint="eastAsia" w:ascii="仿宋_GB2312" w:hAnsi="仿宋_GB2312" w:eastAsia="仿宋_GB2312" w:cs="仿宋_GB2312"/>
          <w:color w:val="auto"/>
          <w:kern w:val="0"/>
          <w:sz w:val="32"/>
          <w:szCs w:val="32"/>
          <w:lang w:eastAsia="zh-CN"/>
        </w:rPr>
        <w:t>，“线下”</w:t>
      </w:r>
      <w:r>
        <w:rPr>
          <w:rFonts w:hint="eastAsia" w:ascii="仿宋_GB2312" w:hAnsi="仿宋_GB2312" w:eastAsia="仿宋_GB2312" w:cs="仿宋_GB2312"/>
          <w:color w:val="auto"/>
          <w:kern w:val="0"/>
          <w:sz w:val="32"/>
          <w:szCs w:val="32"/>
        </w:rPr>
        <w:t>组建讲师团进行家庭教育公益巡讲</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“线上”</w:t>
      </w:r>
      <w:r>
        <w:rPr>
          <w:rFonts w:hint="eastAsia" w:ascii="仿宋_GB2312" w:hAnsi="仿宋_GB2312" w:eastAsia="仿宋_GB2312" w:cs="仿宋_GB2312"/>
          <w:color w:val="auto"/>
          <w:kern w:val="0"/>
          <w:sz w:val="32"/>
          <w:szCs w:val="32"/>
          <w:lang w:eastAsia="zh-CN"/>
        </w:rPr>
        <w:t>利用新媒体</w:t>
      </w:r>
      <w:r>
        <w:rPr>
          <w:rFonts w:hint="eastAsia" w:ascii="仿宋_GB2312" w:hAnsi="仿宋_GB2312" w:eastAsia="仿宋_GB2312" w:cs="仿宋_GB2312"/>
          <w:color w:val="auto"/>
          <w:kern w:val="0"/>
          <w:sz w:val="32"/>
          <w:szCs w:val="32"/>
        </w:rPr>
        <w:t>做好家教知识宣传普及</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举办</w:t>
      </w:r>
      <w:r>
        <w:rPr>
          <w:rFonts w:hint="eastAsia" w:ascii="仿宋_GB2312" w:hAnsi="仿宋_GB2312" w:eastAsia="仿宋_GB2312" w:cs="仿宋_GB2312"/>
          <w:color w:val="auto"/>
          <w:kern w:val="0"/>
          <w:sz w:val="32"/>
          <w:szCs w:val="32"/>
          <w:lang w:eastAsia="zh-CN"/>
        </w:rPr>
        <w:t>郴州市</w:t>
      </w:r>
      <w:r>
        <w:rPr>
          <w:rFonts w:hint="eastAsia" w:ascii="仿宋_GB2312" w:hAnsi="仿宋_GB2312" w:eastAsia="仿宋_GB2312" w:cs="仿宋_GB2312"/>
          <w:color w:val="auto"/>
          <w:kern w:val="0"/>
          <w:sz w:val="32"/>
          <w:szCs w:val="32"/>
        </w:rPr>
        <w:t>领导干部廉洁家风教育大会和《廉洁家书》征集活动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b/>
          <w:bCs/>
          <w:color w:val="auto"/>
          <w:kern w:val="0"/>
          <w:sz w:val="32"/>
          <w:szCs w:val="32"/>
          <w:lang w:eastAsia="zh-CN"/>
        </w:rPr>
        <w:t>三是</w:t>
      </w:r>
      <w:r>
        <w:rPr>
          <w:rFonts w:hint="eastAsia" w:ascii="仿宋_GB2312" w:hAnsi="仿宋_GB2312" w:eastAsia="仿宋_GB2312" w:cs="仿宋_GB2312"/>
          <w:color w:val="auto"/>
          <w:kern w:val="0"/>
          <w:sz w:val="32"/>
          <w:szCs w:val="32"/>
        </w:rPr>
        <w:t>开展“城乡姐妹手拉手互助脱贫奔小康 ”三年行动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采取“妇联+女企业家+贫困妇女儿童”帮扶模式，动员社会各界力量参与扶贫帮困</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b/>
          <w:bCs/>
          <w:color w:val="auto"/>
          <w:kern w:val="0"/>
          <w:sz w:val="32"/>
          <w:szCs w:val="32"/>
          <w:lang w:eastAsia="zh-CN"/>
        </w:rPr>
        <w:t>四是</w:t>
      </w:r>
      <w:r>
        <w:rPr>
          <w:rFonts w:hint="eastAsia" w:ascii="仿宋_GB2312" w:hAnsi="仿宋_GB2312" w:eastAsia="仿宋_GB2312" w:cs="仿宋_GB2312"/>
          <w:color w:val="auto"/>
          <w:kern w:val="0"/>
          <w:sz w:val="32"/>
          <w:szCs w:val="32"/>
        </w:rPr>
        <w:t>开展“乡村振兴”巾帼行动。组织县市区集中开展“美丽乡村 清洁家园”活动，发挥妇女群众充当农村人居环境整治的主力军作用。</w:t>
      </w:r>
    </w:p>
    <w:bookmarkEnd w:id="0"/>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2、具体问题：</w:t>
      </w:r>
      <w:r>
        <w:rPr>
          <w:rFonts w:hint="eastAsia" w:ascii="仿宋" w:hAnsi="仿宋" w:eastAsia="仿宋" w:cs="仿宋"/>
          <w:b/>
          <w:bCs/>
          <w:color w:val="auto"/>
          <w:sz w:val="32"/>
          <w:szCs w:val="32"/>
        </w:rPr>
        <w:t>贯彻落实</w:t>
      </w:r>
      <w:r>
        <w:rPr>
          <w:rFonts w:hint="eastAsia" w:hAnsi="仿宋" w:eastAsia="仿宋"/>
          <w:b w:val="0"/>
          <w:bCs w:val="0"/>
          <w:color w:val="auto"/>
          <w:sz w:val="32"/>
          <w:szCs w:val="32"/>
          <w:lang w:val="en-US" w:eastAsia="zh-CN"/>
        </w:rPr>
        <w:t>“</w:t>
      </w:r>
      <w:r>
        <w:rPr>
          <w:rFonts w:hint="eastAsia" w:ascii="仿宋" w:hAnsi="仿宋" w:eastAsia="仿宋" w:cs="仿宋"/>
          <w:b/>
          <w:bCs/>
          <w:color w:val="auto"/>
          <w:sz w:val="32"/>
          <w:szCs w:val="32"/>
        </w:rPr>
        <w:t>三个注重</w:t>
      </w:r>
      <w:r>
        <w:rPr>
          <w:rFonts w:hint="eastAsia" w:hAnsi="仿宋" w:eastAsia="仿宋"/>
          <w:b w:val="0"/>
          <w:bCs w:val="0"/>
          <w:color w:val="auto"/>
          <w:sz w:val="32"/>
          <w:szCs w:val="32"/>
          <w:lang w:val="en-US" w:eastAsia="zh-CN"/>
        </w:rPr>
        <w:t>”</w:t>
      </w:r>
      <w:r>
        <w:rPr>
          <w:rFonts w:hint="eastAsia" w:ascii="仿宋" w:hAnsi="仿宋" w:eastAsia="仿宋" w:cs="仿宋"/>
          <w:b/>
          <w:bCs/>
          <w:color w:val="auto"/>
          <w:sz w:val="32"/>
          <w:szCs w:val="32"/>
        </w:rPr>
        <w:t>指示、推进家庭文明建设不深入，主题活动内涵挖掘不够</w:t>
      </w:r>
      <w:r>
        <w:rPr>
          <w:rFonts w:hint="eastAsia" w:ascii="仿宋" w:hAnsi="仿宋" w:eastAsia="仿宋" w:cs="仿宋"/>
          <w:b/>
          <w:bCs/>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640" w:lineRule="exact"/>
        <w:ind w:firstLine="643" w:firstLineChars="200"/>
        <w:jc w:val="both"/>
        <w:textAlignment w:val="auto"/>
        <w:rPr>
          <w:rFonts w:hint="eastAsia" w:hAnsi="仿宋" w:eastAsia="仿宋"/>
          <w:color w:val="auto"/>
          <w:sz w:val="32"/>
          <w:szCs w:val="32"/>
          <w:lang w:val="en-US" w:eastAsia="zh-CN"/>
        </w:rPr>
      </w:pPr>
      <w:r>
        <w:rPr>
          <w:rFonts w:hint="eastAsia" w:ascii="仿宋" w:hAnsi="仿宋" w:eastAsia="仿宋" w:cs="仿宋"/>
          <w:b/>
          <w:color w:val="auto"/>
          <w:sz w:val="32"/>
          <w:szCs w:val="32"/>
          <w:lang w:eastAsia="zh-CN"/>
        </w:rPr>
        <w:t>整改情况</w:t>
      </w:r>
      <w:r>
        <w:rPr>
          <w:rFonts w:hint="eastAsia" w:hAnsi="仿宋" w:eastAsia="仿宋"/>
          <w:color w:val="auto"/>
          <w:sz w:val="32"/>
          <w:szCs w:val="32"/>
          <w:lang w:val="en-US" w:eastAsia="zh-CN"/>
        </w:rPr>
        <w:t>：</w:t>
      </w:r>
      <w:bookmarkStart w:id="1" w:name="OLE_LINK3"/>
      <w:r>
        <w:rPr>
          <w:rFonts w:hint="eastAsia" w:ascii="仿宋" w:hAnsi="仿宋" w:eastAsia="仿宋" w:cs="仿宋"/>
          <w:b/>
          <w:color w:val="auto"/>
          <w:sz w:val="32"/>
          <w:szCs w:val="32"/>
          <w:lang w:val="en-US" w:eastAsia="zh-CN"/>
        </w:rPr>
        <w:t>一是</w:t>
      </w:r>
      <w:r>
        <w:rPr>
          <w:rFonts w:hint="eastAsia" w:hAnsi="仿宋" w:eastAsia="仿宋"/>
          <w:b w:val="0"/>
          <w:bCs w:val="0"/>
          <w:color w:val="auto"/>
          <w:sz w:val="32"/>
          <w:szCs w:val="32"/>
          <w:lang w:val="en-US" w:eastAsia="zh-CN"/>
        </w:rPr>
        <w:t>抓好家庭文明创建。在乡村，鼓励妇女和家庭开展“四美农家”创建；在城市，积极开展“最美家庭”创建。</w:t>
      </w:r>
      <w:r>
        <w:rPr>
          <w:rFonts w:hint="eastAsia" w:ascii="仿宋" w:hAnsi="仿宋" w:eastAsia="仿宋" w:cs="仿宋"/>
          <w:b/>
          <w:color w:val="auto"/>
          <w:sz w:val="32"/>
          <w:szCs w:val="32"/>
          <w:lang w:val="en-US" w:eastAsia="zh-CN"/>
        </w:rPr>
        <w:t>二是</w:t>
      </w:r>
      <w:r>
        <w:rPr>
          <w:rFonts w:hint="eastAsia" w:hAnsi="仿宋" w:eastAsia="仿宋"/>
          <w:b w:val="0"/>
          <w:bCs w:val="0"/>
          <w:color w:val="auto"/>
          <w:sz w:val="32"/>
          <w:szCs w:val="32"/>
          <w:lang w:val="en-US" w:eastAsia="zh-CN"/>
        </w:rPr>
        <w:t>抓好家庭文明建设宣传。</w:t>
      </w:r>
      <w:r>
        <w:rPr>
          <w:rFonts w:hint="eastAsia" w:ascii="仿宋_GB2312" w:hAnsi="仿宋_GB2312" w:eastAsia="仿宋_GB2312" w:cs="仿宋_GB2312"/>
          <w:color w:val="auto"/>
          <w:kern w:val="0"/>
          <w:sz w:val="32"/>
          <w:szCs w:val="32"/>
        </w:rPr>
        <w:t>举办领导干部廉洁家风教育大会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“隔代家庭教育”公益讲座；</w:t>
      </w:r>
      <w:r>
        <w:rPr>
          <w:rFonts w:hint="eastAsia" w:ascii="仿宋_GB2312" w:hAnsi="仿宋_GB2312" w:eastAsia="仿宋_GB2312" w:cs="仿宋_GB2312"/>
          <w:color w:val="auto"/>
          <w:sz w:val="32"/>
          <w:szCs w:val="32"/>
          <w:lang w:val="en-US" w:eastAsia="zh-CN"/>
        </w:rPr>
        <w:t>利用家庭教育沙龙和网络直播平台、微信公众号开展家庭教育</w:t>
      </w:r>
      <w:r>
        <w:rPr>
          <w:rFonts w:hint="eastAsia" w:hAnsi="仿宋" w:eastAsia="仿宋"/>
          <w:color w:val="auto"/>
          <w:sz w:val="32"/>
          <w:szCs w:val="32"/>
          <w:lang w:val="en-US" w:eastAsia="zh-CN"/>
        </w:rPr>
        <w:t>。</w:t>
      </w:r>
      <w:r>
        <w:rPr>
          <w:rFonts w:hint="eastAsia" w:ascii="仿宋" w:hAnsi="仿宋" w:eastAsia="仿宋" w:cs="仿宋"/>
          <w:b/>
          <w:color w:val="auto"/>
          <w:sz w:val="32"/>
          <w:szCs w:val="32"/>
          <w:lang w:val="en-US" w:eastAsia="zh-CN"/>
        </w:rPr>
        <w:t>三是</w:t>
      </w:r>
      <w:r>
        <w:rPr>
          <w:rFonts w:hint="eastAsia" w:hAnsi="仿宋" w:eastAsia="仿宋"/>
          <w:b w:val="0"/>
          <w:bCs w:val="0"/>
          <w:color w:val="auto"/>
          <w:sz w:val="32"/>
          <w:szCs w:val="32"/>
          <w:lang w:val="en-US" w:eastAsia="zh-CN"/>
        </w:rPr>
        <w:t>建立家庭教育工作制度。出台《郴州市家庭教育联席会议制度》，通过常态化开展家庭教育联席会议，重点研究全市家庭教育工作的重点问题。</w:t>
      </w:r>
      <w:bookmarkEnd w:id="1"/>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 w:hAnsi="仿宋" w:eastAsia="仿宋" w:cs="仿宋"/>
          <w:b/>
          <w:bCs w:val="0"/>
          <w:color w:val="auto"/>
          <w:sz w:val="32"/>
          <w:szCs w:val="32"/>
          <w:lang w:val="en-US" w:eastAsia="zh-CN"/>
        </w:rPr>
      </w:pPr>
      <w:r>
        <w:rPr>
          <w:rFonts w:hint="eastAsia" w:ascii="仿宋" w:hAnsi="仿宋" w:eastAsia="仿宋" w:cs="仿宋"/>
          <w:b/>
          <w:bCs w:val="0"/>
          <w:color w:val="auto"/>
          <w:sz w:val="32"/>
          <w:szCs w:val="32"/>
          <w:lang w:val="en-US" w:eastAsia="zh-CN"/>
        </w:rPr>
        <w:t>3、具体问题：没有把意识形态工作摆在重要位置</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_GB2312" w:hAnsi="仿宋_GB2312" w:eastAsia="仿宋_GB2312" w:cs="仿宋_GB2312"/>
          <w:color w:val="auto"/>
          <w:kern w:val="0"/>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hAnsi="仿宋_GB2312" w:eastAsia="仿宋_GB2312" w:cs="仿宋_GB2312"/>
          <w:b/>
          <w:bCs/>
          <w:color w:val="auto"/>
          <w:kern w:val="0"/>
          <w:sz w:val="32"/>
          <w:szCs w:val="32"/>
          <w:lang w:eastAsia="zh-CN"/>
        </w:rPr>
        <w:t>一是</w:t>
      </w:r>
      <w:r>
        <w:rPr>
          <w:rFonts w:hint="eastAsia" w:ascii="仿宋_GB2312" w:hAnsi="仿宋_GB2312" w:eastAsia="仿宋_GB2312" w:cs="仿宋_GB2312"/>
          <w:color w:val="auto"/>
          <w:kern w:val="0"/>
          <w:sz w:val="32"/>
          <w:szCs w:val="32"/>
        </w:rPr>
        <w:t>进一步完善《郴州市妇联意识形态管理制度》，明确开展报告会、研讨会、讲座论坛等活动登记备案范围及程序，严格执行党组每年至少两次专题研究、每半年向上级党委专题汇报、每年至少两次分析研判等制度。</w:t>
      </w:r>
      <w:r>
        <w:rPr>
          <w:rFonts w:hint="eastAsia" w:ascii="仿宋_GB2312" w:hAnsi="仿宋_GB2312" w:eastAsia="仿宋_GB2312" w:cs="仿宋_GB2312"/>
          <w:b/>
          <w:bCs/>
          <w:color w:val="auto"/>
          <w:kern w:val="0"/>
          <w:sz w:val="32"/>
          <w:szCs w:val="32"/>
          <w:lang w:eastAsia="zh-CN"/>
        </w:rPr>
        <w:t>二是</w:t>
      </w:r>
      <w:r>
        <w:rPr>
          <w:rFonts w:hint="eastAsia" w:ascii="仿宋_GB2312" w:hAnsi="仿宋_GB2312" w:eastAsia="仿宋_GB2312" w:cs="仿宋_GB2312"/>
          <w:color w:val="auto"/>
          <w:kern w:val="0"/>
          <w:sz w:val="32"/>
          <w:szCs w:val="32"/>
        </w:rPr>
        <w:t>召开意识形态分析及监督检查情况汇报会，组织学习《市妇联意识形态工作运行机制和阵地管理制度》。</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 w:hAnsi="仿宋" w:eastAsia="仿宋" w:cs="仿宋"/>
          <w:b/>
          <w:bCs w:val="0"/>
          <w:color w:val="auto"/>
          <w:sz w:val="32"/>
          <w:szCs w:val="32"/>
          <w:lang w:val="en-US" w:eastAsia="zh-CN"/>
        </w:rPr>
      </w:pPr>
      <w:r>
        <w:rPr>
          <w:rFonts w:hint="eastAsia" w:ascii="仿宋" w:hAnsi="仿宋" w:eastAsia="仿宋" w:cs="仿宋"/>
          <w:b/>
          <w:bCs w:val="0"/>
          <w:color w:val="auto"/>
          <w:sz w:val="32"/>
          <w:szCs w:val="32"/>
          <w:lang w:val="en-US" w:eastAsia="zh-CN"/>
        </w:rPr>
        <w:t>4、具体问题：</w:t>
      </w:r>
      <w:bookmarkStart w:id="2" w:name="OLE_LINK5"/>
      <w:r>
        <w:rPr>
          <w:rFonts w:hint="eastAsia" w:ascii="仿宋" w:hAnsi="仿宋" w:eastAsia="仿宋" w:cs="仿宋"/>
          <w:b/>
          <w:bCs w:val="0"/>
          <w:color w:val="auto"/>
          <w:sz w:val="32"/>
          <w:szCs w:val="32"/>
          <w:lang w:val="en-US" w:eastAsia="zh-CN"/>
        </w:rPr>
        <w:t>理论学习不系统不深入。</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color w:val="auto"/>
          <w:kern w:val="0"/>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bookmarkEnd w:id="2"/>
      <w:r>
        <w:rPr>
          <w:rFonts w:hint="eastAsia" w:ascii="仿宋_GB2312" w:hAnsi="仿宋_GB2312" w:eastAsia="仿宋_GB2312" w:cs="仿宋_GB2312"/>
          <w:b/>
          <w:bCs/>
          <w:color w:val="auto"/>
          <w:kern w:val="0"/>
          <w:sz w:val="32"/>
          <w:szCs w:val="32"/>
          <w:lang w:eastAsia="zh-CN"/>
        </w:rPr>
        <w:t>一是</w:t>
      </w:r>
      <w:r>
        <w:rPr>
          <w:rFonts w:hint="eastAsia" w:ascii="仿宋_GB2312" w:hAnsi="仿宋_GB2312" w:eastAsia="仿宋_GB2312" w:cs="仿宋_GB2312"/>
          <w:color w:val="auto"/>
          <w:kern w:val="0"/>
          <w:sz w:val="32"/>
          <w:szCs w:val="32"/>
        </w:rPr>
        <w:t>结合“不忘初心 牢记使命”主题教育，补学《习近平总书记关于坚定文化自信的重要思想》《中国特色社会主义进入新时代和我国社会主要矛盾发生历史性变化的重大政治判断》。</w:t>
      </w:r>
      <w:r>
        <w:rPr>
          <w:rFonts w:hint="eastAsia" w:ascii="仿宋_GB2312" w:hAnsi="仿宋_GB2312" w:eastAsia="仿宋_GB2312" w:cs="仿宋_GB2312"/>
          <w:b/>
          <w:bCs/>
          <w:color w:val="auto"/>
          <w:kern w:val="0"/>
          <w:sz w:val="32"/>
          <w:szCs w:val="32"/>
          <w:lang w:eastAsia="zh-CN"/>
        </w:rPr>
        <w:t>二是</w:t>
      </w:r>
      <w:r>
        <w:rPr>
          <w:rFonts w:hint="eastAsia" w:ascii="仿宋_GB2312" w:hAnsi="仿宋_GB2312" w:eastAsia="仿宋_GB2312" w:cs="仿宋_GB2312"/>
          <w:color w:val="auto"/>
          <w:kern w:val="0"/>
          <w:sz w:val="32"/>
          <w:szCs w:val="32"/>
        </w:rPr>
        <w:t>集中学习党的十九届四中全会精神</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习近平总书记在庆祝中华人民共和国成立70周年大会上的重要讲话精神以及以习近平同志为核心的党中央关心重视妇女事业和妇联工作纪实等内容。</w:t>
      </w:r>
      <w:r>
        <w:rPr>
          <w:rFonts w:hint="eastAsia" w:ascii="仿宋_GB2312" w:hAnsi="仿宋_GB2312" w:eastAsia="仿宋_GB2312" w:cs="仿宋_GB2312"/>
          <w:b/>
          <w:bCs/>
          <w:color w:val="auto"/>
          <w:kern w:val="0"/>
          <w:sz w:val="32"/>
          <w:szCs w:val="32"/>
          <w:lang w:eastAsia="zh-CN"/>
        </w:rPr>
        <w:t>三是</w:t>
      </w:r>
      <w:r>
        <w:rPr>
          <w:rFonts w:hint="eastAsia" w:ascii="仿宋_GB2312" w:hAnsi="仿宋_GB2312" w:eastAsia="仿宋_GB2312" w:cs="仿宋_GB2312"/>
          <w:color w:val="auto"/>
          <w:kern w:val="0"/>
          <w:sz w:val="32"/>
          <w:szCs w:val="32"/>
        </w:rPr>
        <w:t>加强成果转化，通过理论学习、基层调研</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形成了《发挥执委作用 激活基层妇联末梢》《郴州市婚姻家庭现状调查报告》两篇调研报告，提出工作思路。</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 w:hAnsi="仿宋" w:eastAsia="仿宋" w:cs="仿宋"/>
          <w:b/>
          <w:bCs w:val="0"/>
          <w:color w:val="auto"/>
          <w:sz w:val="32"/>
          <w:szCs w:val="32"/>
          <w:lang w:val="en-US" w:eastAsia="zh-CN"/>
        </w:rPr>
      </w:pPr>
      <w:r>
        <w:rPr>
          <w:rFonts w:hint="eastAsia" w:ascii="仿宋" w:hAnsi="仿宋" w:eastAsia="仿宋" w:cs="仿宋"/>
          <w:b/>
          <w:bCs w:val="0"/>
          <w:color w:val="auto"/>
          <w:sz w:val="32"/>
          <w:szCs w:val="32"/>
          <w:lang w:val="en-US" w:eastAsia="zh-CN"/>
        </w:rPr>
        <w:t>5、具体问题：学网用网能力不足，意识形态阵地管理不严，主动辨识化解意识形态领域风险能力不足，一些新领域、新阶层、新群体中妇女群众思想引领工作渗透不强。</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hAnsi="仿宋_GB2312" w:eastAsia="仿宋_GB2312" w:cs="仿宋_GB2312"/>
          <w:b/>
          <w:bCs/>
          <w:color w:val="auto"/>
          <w:kern w:val="0"/>
          <w:sz w:val="32"/>
          <w:szCs w:val="32"/>
          <w:lang w:eastAsia="zh-CN"/>
        </w:rPr>
        <w:t>一是</w:t>
      </w:r>
      <w:r>
        <w:rPr>
          <w:rFonts w:hint="eastAsia" w:ascii="仿宋_GB2312" w:hAnsi="仿宋_GB2312" w:eastAsia="仿宋_GB2312" w:cs="仿宋_GB2312"/>
          <w:color w:val="auto"/>
          <w:kern w:val="0"/>
          <w:sz w:val="32"/>
          <w:szCs w:val="32"/>
        </w:rPr>
        <w:t>充分利用党组理论中心组（扩大）学习，将新观念、新技术、新事物进行及时有效传达，强化意识形态领域管控能力。</w:t>
      </w:r>
      <w:r>
        <w:rPr>
          <w:rFonts w:hint="eastAsia" w:ascii="仿宋_GB2312" w:hAnsi="仿宋_GB2312" w:eastAsia="仿宋_GB2312" w:cs="仿宋_GB2312"/>
          <w:b/>
          <w:bCs/>
          <w:color w:val="auto"/>
          <w:kern w:val="0"/>
          <w:sz w:val="32"/>
          <w:szCs w:val="32"/>
          <w:lang w:eastAsia="zh-CN"/>
        </w:rPr>
        <w:t>二是</w:t>
      </w:r>
      <w:r>
        <w:rPr>
          <w:rFonts w:hint="eastAsia" w:ascii="仿宋_GB2312" w:hAnsi="仿宋_GB2312" w:eastAsia="仿宋_GB2312" w:cs="仿宋_GB2312"/>
          <w:color w:val="auto"/>
          <w:kern w:val="0"/>
          <w:sz w:val="32"/>
          <w:szCs w:val="32"/>
        </w:rPr>
        <w:t>加大“郴州女声”微信公众号</w:t>
      </w:r>
      <w:r>
        <w:rPr>
          <w:rFonts w:hint="eastAsia" w:ascii="仿宋_GB2312" w:hAnsi="仿宋_GB2312" w:eastAsia="仿宋_GB2312" w:cs="仿宋_GB2312"/>
          <w:color w:val="auto"/>
          <w:kern w:val="0"/>
          <w:sz w:val="32"/>
          <w:szCs w:val="32"/>
          <w:lang w:eastAsia="zh-CN"/>
        </w:rPr>
        <w:t>的</w:t>
      </w:r>
      <w:r>
        <w:rPr>
          <w:rFonts w:hint="eastAsia" w:ascii="仿宋_GB2312" w:hAnsi="仿宋_GB2312" w:eastAsia="仿宋_GB2312" w:cs="仿宋_GB2312"/>
          <w:color w:val="auto"/>
          <w:kern w:val="0"/>
          <w:sz w:val="32"/>
          <w:szCs w:val="32"/>
        </w:rPr>
        <w:t>推广</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丰富微信公众号服务功能</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提高吸引力和</w:t>
      </w:r>
      <w:r>
        <w:rPr>
          <w:rFonts w:hint="eastAsia" w:ascii="仿宋_GB2312" w:hAnsi="仿宋_GB2312" w:eastAsia="仿宋_GB2312" w:cs="仿宋_GB2312"/>
          <w:color w:val="auto"/>
          <w:kern w:val="0"/>
          <w:sz w:val="32"/>
          <w:szCs w:val="32"/>
          <w:lang w:eastAsia="zh-CN"/>
        </w:rPr>
        <w:t>影响力。</w:t>
      </w:r>
      <w:r>
        <w:rPr>
          <w:rFonts w:hint="eastAsia" w:ascii="仿宋_GB2312" w:hAnsi="仿宋_GB2312" w:eastAsia="仿宋_GB2312" w:cs="仿宋_GB2312"/>
          <w:b/>
          <w:bCs/>
          <w:color w:val="auto"/>
          <w:kern w:val="0"/>
          <w:sz w:val="32"/>
          <w:szCs w:val="32"/>
          <w:lang w:eastAsia="zh-CN"/>
        </w:rPr>
        <w:t>三是</w:t>
      </w:r>
      <w:r>
        <w:rPr>
          <w:rFonts w:hint="eastAsia" w:ascii="仿宋_GB2312" w:hAnsi="仿宋_GB2312" w:eastAsia="仿宋_GB2312" w:cs="仿宋_GB2312"/>
          <w:color w:val="auto"/>
          <w:kern w:val="0"/>
          <w:sz w:val="32"/>
          <w:szCs w:val="32"/>
        </w:rPr>
        <w:t>修订完善《郴州市妇联意识形态管理制度》，规范群信息发布，加强群运行管理，落实群监管责任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加强意识形态领域及舆情应对的培训力度。</w:t>
      </w:r>
      <w:r>
        <w:rPr>
          <w:rFonts w:hint="eastAsia" w:ascii="仿宋_GB2312" w:hAnsi="仿宋_GB2312" w:eastAsia="仿宋_GB2312" w:cs="仿宋_GB2312"/>
          <w:b/>
          <w:bCs/>
          <w:color w:val="auto"/>
          <w:kern w:val="0"/>
          <w:sz w:val="32"/>
          <w:szCs w:val="32"/>
        </w:rPr>
        <w:t>四是</w:t>
      </w:r>
      <w:r>
        <w:rPr>
          <w:rFonts w:hint="eastAsia" w:ascii="仿宋_GB2312" w:hAnsi="仿宋_GB2312" w:eastAsia="仿宋_GB2312" w:cs="仿宋_GB2312"/>
          <w:color w:val="auto"/>
          <w:kern w:val="0"/>
          <w:sz w:val="32"/>
          <w:szCs w:val="32"/>
        </w:rPr>
        <w:t>在园区及“两新组织”开展“最美家庭”巡讲、网络安全宣传活动等，把妇女工作融入“两新”组织，找到结合点，不断提高实战能力</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rPr>
      </w:pPr>
      <w:r>
        <w:rPr>
          <w:rFonts w:hint="eastAsia" w:ascii="仿宋" w:hAnsi="仿宋" w:eastAsia="仿宋" w:cs="仿宋"/>
          <w:b/>
          <w:bCs w:val="0"/>
          <w:color w:val="auto"/>
          <w:sz w:val="32"/>
          <w:szCs w:val="32"/>
          <w:lang w:val="en-US" w:eastAsia="zh-CN"/>
        </w:rPr>
        <w:t>6、具体问题：</w:t>
      </w:r>
      <w:r>
        <w:rPr>
          <w:rFonts w:hint="eastAsia" w:ascii="仿宋" w:hAnsi="仿宋" w:eastAsia="仿宋" w:cs="仿宋"/>
          <w:b/>
          <w:bCs w:val="0"/>
          <w:color w:val="auto"/>
          <w:sz w:val="32"/>
          <w:szCs w:val="32"/>
        </w:rPr>
        <w:t>发动社会力量参与帮扶有限，在推动妇女就业工作中对扶贫村妇女就业问题关注不够</w:t>
      </w:r>
      <w:r>
        <w:rPr>
          <w:rFonts w:hint="eastAsia" w:ascii="仿宋" w:hAnsi="仿宋" w:eastAsia="仿宋" w:cs="仿宋"/>
          <w:b/>
          <w:bCs w:val="0"/>
          <w:color w:val="auto"/>
          <w:sz w:val="32"/>
          <w:szCs w:val="32"/>
          <w:lang w:eastAsia="zh-CN"/>
        </w:rPr>
        <w:t>。</w:t>
      </w:r>
    </w:p>
    <w:p>
      <w:pPr>
        <w:spacing w:line="600" w:lineRule="exact"/>
        <w:ind w:firstLine="643" w:firstLineChars="200"/>
        <w:rPr>
          <w:rFonts w:hint="eastAsia" w:hAnsi="仿宋" w:eastAsia="仿宋"/>
          <w:color w:val="auto"/>
          <w:sz w:val="32"/>
          <w:szCs w:val="32"/>
          <w:lang w:val="en-US" w:eastAsia="zh-CN"/>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 w:hAnsi="仿宋" w:eastAsia="仿宋" w:cs="仿宋"/>
          <w:b/>
          <w:color w:val="auto"/>
          <w:sz w:val="32"/>
          <w:szCs w:val="32"/>
          <w:lang w:eastAsia="zh-CN"/>
        </w:rPr>
        <w:t>一是</w:t>
      </w:r>
      <w:r>
        <w:rPr>
          <w:rFonts w:hint="eastAsia" w:hAnsi="仿宋" w:eastAsia="仿宋"/>
          <w:color w:val="auto"/>
          <w:sz w:val="32"/>
          <w:szCs w:val="32"/>
          <w:lang w:val="en-US" w:eastAsia="zh-CN"/>
        </w:rPr>
        <w:t>印发《关于在全市开展“城乡姐妹手拉手互助脱贫奔小康”三年行动方案》，实施“百企联村”扶贫帮困活动，组织全市200名女企业家，对接100个贫困村，结对帮扶500户贫困家庭。二是重点帮扶贫困妇女、残疾妇女、留守妇女儿童等困难群体，采取“女企业家+执委+贫困妇女”的模式，因户因人精准施策，重点突出“扶志”和“扶智”，通过产业帮扶、健康帮扶、就业帮扶、就学就医帮扶，帮助贫困妇女增强脱贫能力，树立生活信心。</w:t>
      </w:r>
      <w:r>
        <w:rPr>
          <w:rFonts w:hint="eastAsia" w:eastAsia="仿宋_GB2312" w:cs="Times New Roman"/>
          <w:color w:val="000000" w:themeColor="text1"/>
          <w:sz w:val="32"/>
          <w:szCs w:val="32"/>
          <w:lang w:val="en-US" w:eastAsia="zh-CN"/>
          <w14:textFill>
            <w14:solidFill>
              <w14:schemeClr w14:val="tx1"/>
            </w14:solidFill>
          </w14:textFill>
        </w:rPr>
        <w:t>三是发动女企业家，开展春节前送温暖活动，对11个县市区的113户困难家庭开展走访慰问发放物质、慰问金合计人民币98600元。</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rPr>
      </w:pPr>
      <w:r>
        <w:rPr>
          <w:rFonts w:hint="eastAsia" w:ascii="仿宋" w:hAnsi="仿宋" w:eastAsia="仿宋" w:cs="仿宋"/>
          <w:b/>
          <w:bCs/>
          <w:color w:val="auto"/>
          <w:sz w:val="32"/>
          <w:szCs w:val="32"/>
          <w:lang w:val="en-US" w:eastAsia="zh-CN"/>
        </w:rPr>
        <w:t>7、具体问题：</w:t>
      </w:r>
      <w:r>
        <w:rPr>
          <w:rFonts w:hint="eastAsia" w:ascii="仿宋" w:hAnsi="仿宋" w:eastAsia="仿宋" w:cs="仿宋"/>
          <w:b/>
          <w:bCs/>
          <w:color w:val="auto"/>
          <w:sz w:val="32"/>
          <w:szCs w:val="32"/>
        </w:rPr>
        <w:t>与驻村帮扶工作队、村支两委联系沟通不多，深入贫困村实地走访贫困户时间不多，与群众心贴心、面对面交流少</w:t>
      </w:r>
      <w:r>
        <w:rPr>
          <w:rFonts w:hint="eastAsia" w:ascii="仿宋" w:hAnsi="仿宋" w:eastAsia="仿宋" w:cs="仿宋"/>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lang w:val="en-US" w:eastAsia="zh-CN"/>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highlight w:val="none"/>
        </w:rPr>
        <w:t>：</w:t>
      </w:r>
      <w:bookmarkStart w:id="3" w:name="OLE_LINK9"/>
      <w:r>
        <w:rPr>
          <w:rFonts w:hint="eastAsia" w:ascii="仿宋" w:hAnsi="仿宋" w:eastAsia="仿宋" w:cs="仿宋"/>
          <w:b/>
          <w:color w:val="auto"/>
          <w:sz w:val="32"/>
          <w:szCs w:val="32"/>
          <w:lang w:eastAsia="zh-CN"/>
        </w:rPr>
        <w:t>一是</w:t>
      </w:r>
      <w:r>
        <w:rPr>
          <w:rFonts w:hint="eastAsia" w:ascii="仿宋" w:hAnsi="仿宋" w:eastAsia="仿宋" w:cs="仿宋"/>
          <w:b w:val="0"/>
          <w:bCs/>
          <w:color w:val="auto"/>
          <w:sz w:val="32"/>
          <w:szCs w:val="32"/>
          <w:highlight w:val="none"/>
          <w:lang w:eastAsia="zh-CN"/>
        </w:rPr>
        <w:t>切实强化领导。</w:t>
      </w:r>
      <w:r>
        <w:rPr>
          <w:rFonts w:hint="eastAsia" w:ascii="仿宋" w:hAnsi="仿宋" w:eastAsia="仿宋" w:cs="仿宋"/>
          <w:b w:val="0"/>
          <w:bCs/>
          <w:color w:val="auto"/>
          <w:sz w:val="32"/>
          <w:szCs w:val="32"/>
          <w:highlight w:val="none"/>
          <w:lang w:val="en-US" w:eastAsia="zh-CN"/>
        </w:rPr>
        <w:t>2019年</w:t>
      </w:r>
      <w:r>
        <w:rPr>
          <w:rFonts w:hint="eastAsia" w:ascii="仿宋" w:hAnsi="仿宋" w:eastAsia="仿宋" w:cs="仿宋"/>
          <w:b w:val="0"/>
          <w:bCs/>
          <w:color w:val="auto"/>
          <w:sz w:val="32"/>
          <w:szCs w:val="32"/>
          <w:lang w:eastAsia="zh-CN"/>
        </w:rPr>
        <w:t>11月上旬，市妇联领班子成员深入桂东青竹村对结对帮扶的贫困户进行了走访慰问，并与驻村帮扶工作队、村支两委干部开展座谈，交流2019年扶贫工作，了解帮扶政策落实情况，落实青竹村帮扶工作经费5万元，用于扶持对贫困户养鸡、种黄桃，用产业扶贫的方式，激发帮扶对象脱贫内生的动力。</w:t>
      </w:r>
      <w:r>
        <w:rPr>
          <w:rFonts w:hint="eastAsia" w:ascii="仿宋" w:hAnsi="仿宋" w:eastAsia="仿宋" w:cs="仿宋"/>
          <w:b/>
          <w:bCs w:val="0"/>
          <w:color w:val="auto"/>
          <w:sz w:val="32"/>
          <w:szCs w:val="32"/>
          <w:lang w:eastAsia="zh-CN"/>
        </w:rPr>
        <w:t>二是</w:t>
      </w:r>
      <w:r>
        <w:rPr>
          <w:rFonts w:hint="eastAsia" w:ascii="仿宋" w:hAnsi="仿宋" w:eastAsia="仿宋" w:cs="仿宋"/>
          <w:b w:val="0"/>
          <w:bCs/>
          <w:color w:val="auto"/>
          <w:sz w:val="32"/>
          <w:szCs w:val="32"/>
          <w:lang w:eastAsia="zh-CN"/>
        </w:rPr>
        <w:t>吸纳社会力量参与帮扶活动。发动市女企业家协会到青竹村开展“城乡姐妹手拉手·互助脱贫奔小康”活动，提高贫困户的发展产业积极性，为稳定脱贫打下良好基础。</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（二）具体问题：党的领导弱化，贯彻执行中、省决策部署有差距</w:t>
      </w:r>
    </w:p>
    <w:bookmarkEnd w:id="3"/>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 w:hAnsi="仿宋" w:eastAsia="仿宋" w:cs="仿宋"/>
          <w:b/>
          <w:bCs w:val="0"/>
          <w:color w:val="auto"/>
          <w:sz w:val="32"/>
          <w:szCs w:val="32"/>
          <w:lang w:val="en-US" w:eastAsia="zh-CN"/>
        </w:rPr>
      </w:pPr>
      <w:r>
        <w:rPr>
          <w:rFonts w:hint="eastAsia" w:ascii="仿宋" w:hAnsi="仿宋" w:eastAsia="仿宋" w:cs="仿宋"/>
          <w:b/>
          <w:bCs w:val="0"/>
          <w:color w:val="auto"/>
          <w:sz w:val="32"/>
          <w:szCs w:val="32"/>
          <w:lang w:val="en-US" w:eastAsia="zh-CN"/>
        </w:rPr>
        <w:t>8、具体问题：自我革命勇气欠缺，民主生活会缺乏'火药味'。</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 w:hAnsi="仿宋" w:eastAsia="仿宋" w:cs="仿宋"/>
          <w:b/>
          <w:color w:val="auto"/>
          <w:sz w:val="32"/>
          <w:szCs w:val="32"/>
          <w:lang w:eastAsia="zh-CN"/>
        </w:rPr>
        <w:t>一是</w:t>
      </w:r>
      <w:r>
        <w:rPr>
          <w:rFonts w:hint="eastAsia" w:ascii="Times New Roman" w:hAnsi="Times New Roman" w:eastAsia="仿宋_GB2312" w:cs="Times New Roman"/>
          <w:b w:val="0"/>
          <w:bCs w:val="0"/>
          <w:color w:val="auto"/>
          <w:sz w:val="32"/>
          <w:szCs w:val="32"/>
          <w:lang w:eastAsia="zh-CN"/>
        </w:rPr>
        <w:t>勇于“自我革命”。总结工作、汇报情况时既讲成绩又找问题，并提出明确</w:t>
      </w:r>
      <w:r>
        <w:rPr>
          <w:rFonts w:hint="eastAsia" w:ascii="Times New Roman" w:hAnsi="Times New Roman" w:eastAsia="仿宋_GB2312" w:cs="Times New Roman"/>
          <w:color w:val="auto"/>
          <w:sz w:val="32"/>
          <w:szCs w:val="32"/>
          <w:lang w:eastAsia="zh-CN"/>
        </w:rPr>
        <w:t>的</w:t>
      </w:r>
      <w:r>
        <w:rPr>
          <w:rFonts w:hint="eastAsia" w:eastAsia="仿宋_GB2312" w:cs="Times New Roman"/>
          <w:color w:val="auto"/>
          <w:sz w:val="32"/>
          <w:szCs w:val="32"/>
          <w:lang w:eastAsia="zh-CN"/>
        </w:rPr>
        <w:t>整改情况</w:t>
      </w:r>
      <w:r>
        <w:rPr>
          <w:rFonts w:hint="eastAsia" w:ascii="Times New Roman" w:hAnsi="Times New Roman" w:eastAsia="仿宋_GB2312" w:cs="Times New Roman"/>
          <w:color w:val="auto"/>
          <w:sz w:val="32"/>
          <w:szCs w:val="32"/>
          <w:lang w:eastAsia="zh-CN"/>
        </w:rPr>
        <w:t>；结合“不忘初心 牢记使命”主题教育建立问题清单，逐条逐项整改并长期坚持。</w:t>
      </w:r>
      <w:r>
        <w:rPr>
          <w:rFonts w:hint="eastAsia" w:ascii="仿宋" w:hAnsi="仿宋" w:eastAsia="仿宋" w:cs="仿宋"/>
          <w:b/>
          <w:color w:val="auto"/>
          <w:sz w:val="32"/>
          <w:szCs w:val="32"/>
          <w:lang w:eastAsia="zh-CN"/>
        </w:rPr>
        <w:t>二是</w:t>
      </w:r>
      <w:r>
        <w:rPr>
          <w:rFonts w:hint="eastAsia" w:ascii="Times New Roman" w:hAnsi="Times New Roman" w:eastAsia="仿宋_GB2312" w:cs="Times New Roman"/>
          <w:b w:val="0"/>
          <w:bCs w:val="0"/>
          <w:color w:val="auto"/>
          <w:sz w:val="32"/>
          <w:szCs w:val="32"/>
          <w:lang w:eastAsia="zh-CN"/>
        </w:rPr>
        <w:t>严肃党内政治生活。召开巡察整改专</w:t>
      </w:r>
      <w:r>
        <w:rPr>
          <w:rFonts w:hint="eastAsia" w:ascii="Times New Roman" w:hAnsi="Times New Roman" w:eastAsia="仿宋_GB2312" w:cs="Times New Roman"/>
          <w:color w:val="auto"/>
          <w:sz w:val="32"/>
          <w:szCs w:val="32"/>
          <w:lang w:eastAsia="zh-CN"/>
        </w:rPr>
        <w:t>题民主生活会及主题教育专题民主生活会，纠正</w:t>
      </w:r>
      <w:r>
        <w:rPr>
          <w:rFonts w:hint="eastAsia" w:eastAsia="仿宋_GB2312" w:cs="Times New Roman"/>
          <w:color w:val="auto"/>
          <w:sz w:val="32"/>
          <w:szCs w:val="32"/>
          <w:lang w:eastAsia="zh-CN"/>
        </w:rPr>
        <w:t>泛泛而谈</w:t>
      </w:r>
      <w:r>
        <w:rPr>
          <w:rFonts w:hint="eastAsia" w:ascii="Times New Roman" w:hAnsi="Times New Roman" w:eastAsia="仿宋_GB2312" w:cs="Times New Roman"/>
          <w:color w:val="auto"/>
          <w:sz w:val="32"/>
          <w:szCs w:val="32"/>
          <w:lang w:eastAsia="zh-CN"/>
        </w:rPr>
        <w:t>等</w:t>
      </w:r>
      <w:r>
        <w:rPr>
          <w:rFonts w:hint="eastAsia" w:eastAsia="仿宋_GB2312" w:cs="Times New Roman"/>
          <w:color w:val="auto"/>
          <w:sz w:val="32"/>
          <w:szCs w:val="32"/>
          <w:lang w:eastAsia="zh-CN"/>
        </w:rPr>
        <w:t>错误</w:t>
      </w:r>
      <w:r>
        <w:rPr>
          <w:rFonts w:hint="eastAsia" w:ascii="Times New Roman" w:hAnsi="Times New Roman" w:eastAsia="仿宋_GB2312" w:cs="Times New Roman"/>
          <w:color w:val="auto"/>
          <w:sz w:val="32"/>
          <w:szCs w:val="32"/>
          <w:lang w:eastAsia="zh-CN"/>
        </w:rPr>
        <w:t>思想，深入查摆问题，动真格开展批评和自我批评，严格落实</w:t>
      </w:r>
      <w:r>
        <w:rPr>
          <w:rFonts w:hint="eastAsia" w:eastAsia="仿宋_GB2312" w:cs="Times New Roman"/>
          <w:color w:val="auto"/>
          <w:sz w:val="32"/>
          <w:szCs w:val="32"/>
          <w:lang w:eastAsia="zh-CN"/>
        </w:rPr>
        <w:t>整改</w:t>
      </w:r>
      <w:r>
        <w:rPr>
          <w:rFonts w:hint="eastAsia" w:ascii="Times New Roman" w:hAnsi="Times New Roman" w:eastAsia="仿宋_GB2312" w:cs="Times New Roman"/>
          <w:color w:val="auto"/>
          <w:sz w:val="32"/>
          <w:szCs w:val="32"/>
          <w:lang w:eastAsia="zh-CN"/>
        </w:rPr>
        <w:t>，解决实际问题。</w:t>
      </w:r>
    </w:p>
    <w:p>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具体问题：</w:t>
      </w:r>
      <w:r>
        <w:rPr>
          <w:rFonts w:hint="eastAsia" w:ascii="仿宋" w:hAnsi="仿宋" w:eastAsia="仿宋" w:cs="仿宋"/>
          <w:b/>
          <w:bCs/>
          <w:color w:val="000000" w:themeColor="text1"/>
          <w:sz w:val="32"/>
          <w:szCs w:val="32"/>
          <w:lang w:eastAsia="zh-CN"/>
          <w14:textFill>
            <w14:solidFill>
              <w14:schemeClr w14:val="tx1"/>
            </w14:solidFill>
          </w14:textFill>
        </w:rPr>
        <w:t>党组领导作用发挥不充分</w:t>
      </w:r>
      <w:r>
        <w:rPr>
          <w:rFonts w:hint="eastAsia" w:ascii="仿宋" w:hAnsi="仿宋" w:eastAsia="仿宋" w:cs="仿宋"/>
          <w:b/>
          <w:bCs/>
          <w:color w:val="000000" w:themeColor="text1"/>
          <w:sz w:val="32"/>
          <w:szCs w:val="32"/>
          <w14:textFill>
            <w14:solidFill>
              <w14:schemeClr w14:val="tx1"/>
            </w14:solidFill>
          </w14:textFill>
        </w:rPr>
        <w:t>、党组分工不全面，班子成员满足于“种好自己的责任田”，主人翁精神不强。</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lang w:eastAsia="zh-CN"/>
          <w14:textFill>
            <w14:solidFill>
              <w14:schemeClr w14:val="tx1"/>
            </w14:solidFill>
          </w14:textFill>
        </w:rPr>
        <w:t>整改情况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 w:hAnsi="仿宋" w:eastAsia="仿宋" w:cs="仿宋"/>
          <w:b/>
          <w:color w:val="000000" w:themeColor="text1"/>
          <w:sz w:val="32"/>
          <w:szCs w:val="32"/>
          <w:lang w:eastAsia="zh-CN"/>
          <w14:textFill>
            <w14:solidFill>
              <w14:schemeClr w14:val="tx1"/>
            </w14:solidFill>
          </w14:textFill>
        </w:rPr>
        <w:t>一是</w:t>
      </w:r>
      <w:r>
        <w:rPr>
          <w:rFonts w:hint="default" w:ascii="Times New Roman" w:hAnsi="Times New Roman" w:eastAsia="仿宋_GB2312" w:cs="Times New Roman"/>
          <w:b w:val="0"/>
          <w:bCs/>
          <w:color w:val="000000" w:themeColor="text1"/>
          <w:sz w:val="32"/>
          <w:szCs w:val="32"/>
          <w14:textFill>
            <w14:solidFill>
              <w14:schemeClr w14:val="tx1"/>
            </w14:solidFill>
          </w14:textFill>
        </w:rPr>
        <w:t>通过谈心谈话</w:t>
      </w:r>
      <w:r>
        <w:rPr>
          <w:rFonts w:hint="eastAsia" w:eastAsia="仿宋_GB2312" w:cs="Times New Roman"/>
          <w:b w:val="0"/>
          <w:bCs/>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上专题党课</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主题教育集中研讨</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val="0"/>
          <w:bCs/>
          <w:color w:val="000000" w:themeColor="text1"/>
          <w:sz w:val="32"/>
          <w:szCs w:val="32"/>
          <w14:textFill>
            <w14:solidFill>
              <w14:schemeClr w14:val="tx1"/>
            </w14:solidFill>
          </w14:textFill>
        </w:rPr>
        <w:t>认真贯彻落实中央、省委和市委关于加强党的政治建设的有关文件精神</w:t>
      </w:r>
      <w:r>
        <w:rPr>
          <w:rFonts w:hint="eastAsia" w:eastAsia="仿宋_GB2312" w:cs="Times New Roman"/>
          <w:b w:val="0"/>
          <w:bCs/>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结合自身工作查找问题明确</w:t>
      </w:r>
      <w:r>
        <w:rPr>
          <w:rFonts w:hint="eastAsia" w:eastAsia="仿宋_GB2312" w:cs="Times New Roman"/>
          <w:color w:val="000000" w:themeColor="text1"/>
          <w:sz w:val="32"/>
          <w:szCs w:val="32"/>
          <w:lang w:eastAsia="zh-CN"/>
          <w14:textFill>
            <w14:solidFill>
              <w14:schemeClr w14:val="tx1"/>
            </w14:solidFill>
          </w14:textFill>
        </w:rPr>
        <w:t>整改措施</w:t>
      </w:r>
      <w:r>
        <w:rPr>
          <w:rFonts w:hint="default" w:ascii="Times New Roman" w:hAnsi="Times New Roman" w:eastAsia="仿宋_GB2312" w:cs="Times New Roman"/>
          <w:color w:val="000000" w:themeColor="text1"/>
          <w:sz w:val="32"/>
          <w:szCs w:val="32"/>
          <w14:textFill>
            <w14:solidFill>
              <w14:schemeClr w14:val="tx1"/>
            </w14:solidFill>
          </w14:textFill>
        </w:rPr>
        <w:t>，作出整改承诺</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强化政治担当和责任担当。</w:t>
      </w:r>
      <w:r>
        <w:rPr>
          <w:rFonts w:hint="eastAsia" w:ascii="仿宋" w:hAnsi="仿宋" w:eastAsia="仿宋" w:cs="仿宋"/>
          <w:b/>
          <w:color w:val="000000" w:themeColor="text1"/>
          <w:sz w:val="32"/>
          <w:szCs w:val="32"/>
          <w:lang w:eastAsia="zh-CN"/>
          <w14:textFill>
            <w14:solidFill>
              <w14:schemeClr w14:val="tx1"/>
            </w14:solidFill>
          </w14:textFill>
        </w:rPr>
        <w:t>二是</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严格执行民主集中制，建立健全“三重一大”事项决策机制</w:t>
      </w:r>
      <w:r>
        <w:rPr>
          <w:rFonts w:hint="eastAsia" w:eastAsia="仿宋_GB2312"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对党组重新进行分工，加强</w:t>
      </w:r>
      <w:r>
        <w:rPr>
          <w:rFonts w:hint="eastAsia" w:eastAsia="仿宋_GB2312" w:cs="Times New Roman"/>
          <w:b w:val="0"/>
          <w:bCs w:val="0"/>
          <w:color w:val="000000" w:themeColor="text1"/>
          <w:sz w:val="32"/>
          <w:szCs w:val="32"/>
          <w:lang w:eastAsia="zh-CN"/>
          <w14:textFill>
            <w14:solidFill>
              <w14:schemeClr w14:val="tx1"/>
            </w14:solidFill>
          </w14:textFill>
        </w:rPr>
        <w:t>了</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党组对维权、家儿工作的领导。</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10、具体问题：</w:t>
      </w:r>
      <w:r>
        <w:rPr>
          <w:rFonts w:hint="eastAsia" w:ascii="仿宋" w:hAnsi="仿宋" w:eastAsia="仿宋" w:cs="仿宋"/>
          <w:b/>
          <w:bCs/>
          <w:color w:val="000000" w:themeColor="text1"/>
          <w:sz w:val="32"/>
          <w:szCs w:val="32"/>
          <w14:textFill>
            <w14:solidFill>
              <w14:schemeClr w14:val="tx1"/>
            </w14:solidFill>
          </w14:textFill>
        </w:rPr>
        <w:t>自我定位为“清水衙门”，对复杂性、长期性工作主动履职不够,对基层反映的一些问题有推诿卸责、“踢皮球”现象。党组会议记录不规范，存在大量留白、记录不完整等问题。</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整改</w:t>
      </w:r>
      <w:r>
        <w:rPr>
          <w:rFonts w:hint="eastAsia" w:ascii="仿宋" w:hAnsi="仿宋" w:eastAsia="仿宋" w:cs="仿宋"/>
          <w:b/>
          <w:color w:val="000000" w:themeColor="text1"/>
          <w:sz w:val="32"/>
          <w:szCs w:val="32"/>
          <w:lang w:eastAsia="zh-CN"/>
          <w14:textFill>
            <w14:solidFill>
              <w14:schemeClr w14:val="tx1"/>
            </w14:solidFill>
          </w14:textFill>
        </w:rPr>
        <w:t>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 w:hAnsi="仿宋" w:eastAsia="仿宋" w:cs="仿宋"/>
          <w:b/>
          <w:bCs w:val="0"/>
          <w:color w:val="000000" w:themeColor="text1"/>
          <w:sz w:val="32"/>
          <w:szCs w:val="32"/>
          <w:lang w:eastAsia="zh-CN"/>
          <w14:textFill>
            <w14:solidFill>
              <w14:schemeClr w14:val="tx1"/>
            </w14:solidFill>
          </w14:textFill>
        </w:rPr>
        <w:t>一是</w:t>
      </w:r>
      <w:r>
        <w:rPr>
          <w:rFonts w:hint="eastAsia" w:ascii="仿宋" w:hAnsi="仿宋" w:eastAsia="仿宋" w:cs="仿宋"/>
          <w:b w:val="0"/>
          <w:bCs/>
          <w:color w:val="000000" w:themeColor="text1"/>
          <w:sz w:val="32"/>
          <w:szCs w:val="32"/>
          <w:lang w:eastAsia="zh-CN"/>
          <w14:textFill>
            <w14:solidFill>
              <w14:schemeClr w14:val="tx1"/>
            </w14:solidFill>
          </w14:textFill>
        </w:rPr>
        <w:t>开展调研。针对基层反映的一些问题有推诿卸责、“踢皮球”现象的问题进行一一梳理。</w:t>
      </w:r>
      <w:r>
        <w:rPr>
          <w:rFonts w:hint="eastAsia" w:ascii="仿宋" w:hAnsi="仿宋" w:eastAsia="仿宋" w:cs="仿宋"/>
          <w:b w:val="0"/>
          <w:bCs/>
          <w:color w:val="000000" w:themeColor="text1"/>
          <w:sz w:val="32"/>
          <w:szCs w:val="32"/>
          <w:lang w:val="en-US" w:eastAsia="zh-CN"/>
          <w14:textFill>
            <w14:solidFill>
              <w14:schemeClr w14:val="tx1"/>
            </w14:solidFill>
          </w14:textFill>
        </w:rPr>
        <w:t>2019年</w:t>
      </w:r>
      <w:r>
        <w:rPr>
          <w:rFonts w:hint="eastAsia" w:ascii="仿宋" w:hAnsi="仿宋" w:eastAsia="仿宋" w:cs="仿宋"/>
          <w:b w:val="0"/>
          <w:bCs/>
          <w:color w:val="000000" w:themeColor="text1"/>
          <w:sz w:val="32"/>
          <w:szCs w:val="32"/>
          <w:lang w:eastAsia="zh-CN"/>
          <w14:textFill>
            <w14:solidFill>
              <w14:schemeClr w14:val="tx1"/>
            </w14:solidFill>
          </w14:textFill>
        </w:rPr>
        <w:t>10月，由市妇联班子成员带队深入11个县市区开展走访调研，采取座谈、走村入户、发放调查问卷等方式摸清基层工作的重点难点问题，形成调研报告</w:t>
      </w:r>
      <w:r>
        <w:rPr>
          <w:rFonts w:hint="eastAsia" w:ascii="仿宋" w:hAnsi="仿宋" w:eastAsia="仿宋" w:cs="仿宋"/>
          <w:b w:val="0"/>
          <w:bCs/>
          <w:color w:val="000000" w:themeColor="text1"/>
          <w:sz w:val="32"/>
          <w:szCs w:val="32"/>
          <w:lang w:val="en-US" w:eastAsia="zh-CN"/>
          <w14:textFill>
            <w14:solidFill>
              <w14:schemeClr w14:val="tx1"/>
            </w14:solidFill>
          </w14:textFill>
        </w:rPr>
        <w:t>2篇，</w:t>
      </w:r>
      <w:r>
        <w:rPr>
          <w:rFonts w:hint="eastAsia" w:ascii="仿宋" w:hAnsi="仿宋" w:eastAsia="仿宋" w:cs="仿宋"/>
          <w:b w:val="0"/>
          <w:bCs/>
          <w:color w:val="000000" w:themeColor="text1"/>
          <w:sz w:val="32"/>
          <w:szCs w:val="32"/>
          <w:lang w:eastAsia="zh-CN"/>
          <w14:textFill>
            <w14:solidFill>
              <w14:schemeClr w14:val="tx1"/>
            </w14:solidFill>
          </w14:textFill>
        </w:rPr>
        <w:t>分批次对基层妇联主席和执委进行培训，提高基层妇联组织履职能力，做妇女群众靠得住、信得过、离不开的娘家人。</w:t>
      </w:r>
      <w:r>
        <w:rPr>
          <w:rFonts w:hint="eastAsia" w:ascii="仿宋" w:hAnsi="仿宋" w:eastAsia="仿宋" w:cs="仿宋"/>
          <w:b/>
          <w:color w:val="000000" w:themeColor="text1"/>
          <w:sz w:val="32"/>
          <w:szCs w:val="32"/>
          <w:lang w:eastAsia="zh-CN"/>
          <w14:textFill>
            <w14:solidFill>
              <w14:schemeClr w14:val="tx1"/>
            </w14:solidFill>
          </w14:textFill>
        </w:rPr>
        <w:t>二是</w:t>
      </w:r>
      <w:r>
        <w:rPr>
          <w:rFonts w:hint="eastAsia" w:ascii="仿宋" w:hAnsi="仿宋" w:eastAsia="仿宋" w:cs="仿宋"/>
          <w:b w:val="0"/>
          <w:bCs/>
          <w:color w:val="000000" w:themeColor="text1"/>
          <w:sz w:val="32"/>
          <w:szCs w:val="32"/>
          <w14:textFill>
            <w14:solidFill>
              <w14:schemeClr w14:val="tx1"/>
            </w14:solidFill>
          </w14:textFill>
        </w:rPr>
        <w:t>强化担当意识。</w:t>
      </w:r>
      <w:r>
        <w:rPr>
          <w:rFonts w:hint="eastAsia" w:ascii="仿宋" w:hAnsi="仿宋" w:eastAsia="仿宋" w:cs="仿宋"/>
          <w:b w:val="0"/>
          <w:bCs/>
          <w:color w:val="000000" w:themeColor="text1"/>
          <w:sz w:val="32"/>
          <w:szCs w:val="32"/>
          <w:lang w:eastAsia="zh-CN"/>
          <w14:textFill>
            <w14:solidFill>
              <w14:schemeClr w14:val="tx1"/>
            </w14:solidFill>
          </w14:textFill>
        </w:rPr>
        <w:t>结合“不忘初心、牢记使命”主题教育活动，</w:t>
      </w:r>
      <w:r>
        <w:rPr>
          <w:rFonts w:hint="eastAsia" w:ascii="仿宋" w:hAnsi="仿宋" w:eastAsia="仿宋" w:cs="仿宋_GB2312"/>
          <w:color w:val="000000" w:themeColor="text1"/>
          <w:spacing w:val="0"/>
          <w:sz w:val="32"/>
          <w:szCs w:val="32"/>
          <w14:textFill>
            <w14:solidFill>
              <w14:schemeClr w14:val="tx1"/>
            </w14:solidFill>
          </w14:textFill>
        </w:rPr>
        <w:t>广泛征求意见、深入开展</w:t>
      </w:r>
      <w:r>
        <w:rPr>
          <w:rFonts w:hint="eastAsia" w:ascii="仿宋" w:hAnsi="仿宋" w:eastAsia="仿宋" w:cs="仿宋_GB2312"/>
          <w:color w:val="000000" w:themeColor="text1"/>
          <w:spacing w:val="0"/>
          <w:sz w:val="32"/>
          <w:szCs w:val="32"/>
          <w:lang w:eastAsia="zh-CN"/>
          <w14:textFill>
            <w14:solidFill>
              <w14:schemeClr w14:val="tx1"/>
            </w14:solidFill>
          </w14:textFill>
        </w:rPr>
        <w:t>了</w:t>
      </w:r>
      <w:r>
        <w:rPr>
          <w:rFonts w:hint="eastAsia" w:ascii="仿宋" w:hAnsi="仿宋" w:eastAsia="仿宋" w:cs="仿宋_GB2312"/>
          <w:color w:val="000000" w:themeColor="text1"/>
          <w:spacing w:val="0"/>
          <w:sz w:val="32"/>
          <w:szCs w:val="32"/>
          <w14:textFill>
            <w14:solidFill>
              <w14:schemeClr w14:val="tx1"/>
            </w14:solidFill>
          </w14:textFill>
        </w:rPr>
        <w:t>谈心谈话、</w:t>
      </w:r>
      <w:r>
        <w:rPr>
          <w:rFonts w:hint="eastAsia" w:ascii="仿宋" w:hAnsi="仿宋" w:eastAsia="仿宋" w:cs="仿宋_GB2312"/>
          <w:color w:val="000000" w:themeColor="text1"/>
          <w:spacing w:val="0"/>
          <w:sz w:val="32"/>
          <w:szCs w:val="32"/>
          <w:lang w:eastAsia="zh-CN"/>
          <w14:textFill>
            <w14:solidFill>
              <w14:schemeClr w14:val="tx1"/>
            </w14:solidFill>
          </w14:textFill>
        </w:rPr>
        <w:t>坦诚相见地开展了批评和自我批评，深刻检视了自身问题，实事求是提出了整改措施，切实强化班子成员担当意识，形成干事创业共识</w:t>
      </w:r>
      <w:r>
        <w:rPr>
          <w:rFonts w:hint="eastAsia" w:ascii="仿宋" w:hAnsi="仿宋" w:eastAsia="仿宋"/>
          <w:color w:val="000000" w:themeColor="text1"/>
          <w:spacing w:val="0"/>
          <w:sz w:val="32"/>
          <w:szCs w:val="32"/>
          <w14:textFill>
            <w14:solidFill>
              <w14:schemeClr w14:val="tx1"/>
            </w14:solidFill>
          </w14:textFill>
        </w:rPr>
        <w:t>。</w:t>
      </w:r>
      <w:r>
        <w:rPr>
          <w:rFonts w:hint="eastAsia" w:ascii="仿宋" w:hAnsi="仿宋" w:eastAsia="仿宋" w:cs="仿宋"/>
          <w:b/>
          <w:color w:val="000000" w:themeColor="text1"/>
          <w:sz w:val="32"/>
          <w:szCs w:val="32"/>
          <w:lang w:eastAsia="zh-CN"/>
          <w14:textFill>
            <w14:solidFill>
              <w14:schemeClr w14:val="tx1"/>
            </w14:solidFill>
          </w14:textFill>
        </w:rPr>
        <w:t>三是</w:t>
      </w:r>
      <w:r>
        <w:rPr>
          <w:rFonts w:hint="eastAsia" w:ascii="仿宋" w:hAnsi="仿宋" w:eastAsia="仿宋" w:cs="仿宋"/>
          <w:b w:val="0"/>
          <w:bCs/>
          <w:color w:val="000000" w:themeColor="text1"/>
          <w:sz w:val="32"/>
          <w:szCs w:val="32"/>
          <w:lang w:eastAsia="zh-CN"/>
          <w14:textFill>
            <w14:solidFill>
              <w14:schemeClr w14:val="tx1"/>
            </w14:solidFill>
          </w14:textFill>
        </w:rPr>
        <w:t>强</w:t>
      </w:r>
      <w:r>
        <w:rPr>
          <w:rFonts w:hint="eastAsia" w:ascii="仿宋" w:hAnsi="仿宋" w:eastAsia="仿宋" w:cs="仿宋"/>
          <w:b w:val="0"/>
          <w:bCs/>
          <w:color w:val="000000" w:themeColor="text1"/>
          <w:sz w:val="32"/>
          <w:szCs w:val="32"/>
          <w14:textFill>
            <w14:solidFill>
              <w14:schemeClr w14:val="tx1"/>
            </w14:solidFill>
          </w14:textFill>
        </w:rPr>
        <w:t>化大局意识。</w:t>
      </w:r>
      <w:r>
        <w:rPr>
          <w:rFonts w:hint="eastAsia" w:ascii="仿宋" w:hAnsi="仿宋" w:eastAsia="仿宋" w:cs="仿宋"/>
          <w:b w:val="0"/>
          <w:bCs/>
          <w:color w:val="000000" w:themeColor="text1"/>
          <w:sz w:val="32"/>
          <w:szCs w:val="32"/>
          <w:lang w:eastAsia="zh-CN"/>
          <w14:textFill>
            <w14:solidFill>
              <w14:schemeClr w14:val="tx1"/>
            </w14:solidFill>
          </w14:textFill>
        </w:rPr>
        <w:t>围绕市委市政府中心工作，党组认真研究，主动履职，担当作为。</w:t>
      </w:r>
      <w:r>
        <w:rPr>
          <w:rFonts w:hint="eastAsia" w:ascii="仿宋" w:hAnsi="仿宋" w:eastAsia="仿宋" w:cs="仿宋"/>
          <w:b w:val="0"/>
          <w:bCs/>
          <w:color w:val="000000" w:themeColor="text1"/>
          <w:spacing w:val="0"/>
          <w:sz w:val="32"/>
          <w:szCs w:val="32"/>
          <w:lang w:eastAsia="zh-CN"/>
          <w14:textFill>
            <w14:solidFill>
              <w14:schemeClr w14:val="tx1"/>
            </w14:solidFill>
          </w14:textFill>
        </w:rPr>
        <w:t>大力实施乡村振兴巾帼行动，</w:t>
      </w:r>
      <w:r>
        <w:rPr>
          <w:rFonts w:hint="eastAsia" w:ascii="仿宋" w:hAnsi="仿宋" w:eastAsia="仿宋" w:cs="仿宋_GB2312"/>
          <w:b w:val="0"/>
          <w:bCs/>
          <w:color w:val="000000" w:themeColor="text1"/>
          <w:spacing w:val="0"/>
          <w:sz w:val="32"/>
          <w:szCs w:val="32"/>
          <w:lang w:val="en-US" w:eastAsia="zh-CN"/>
          <w14:textFill>
            <w14:solidFill>
              <w14:schemeClr w14:val="tx1"/>
            </w14:solidFill>
          </w14:textFill>
        </w:rPr>
        <w:t>广泛开展“美丽乡村•清洁家园 —巾帼在行动”活动</w:t>
      </w:r>
      <w:r>
        <w:rPr>
          <w:rFonts w:hint="eastAsia" w:ascii="仿宋" w:hAnsi="仿宋" w:eastAsia="仿宋" w:cs="仿宋_GB2312"/>
          <w:b w:val="0"/>
          <w:bCs/>
          <w:color w:val="000000" w:themeColor="text1"/>
          <w:spacing w:val="0"/>
          <w:sz w:val="32"/>
          <w:szCs w:val="32"/>
          <w:lang w:eastAsia="zh-CN"/>
          <w14:textFill>
            <w14:solidFill>
              <w14:schemeClr w14:val="tx1"/>
            </w14:solidFill>
          </w14:textFill>
        </w:rPr>
        <w:t>。助力脱贫攻坚，</w:t>
      </w:r>
      <w:r>
        <w:rPr>
          <w:rFonts w:hint="eastAsia" w:ascii="仿宋" w:hAnsi="仿宋" w:eastAsia="仿宋" w:cs="仿宋"/>
          <w:b w:val="0"/>
          <w:bCs/>
          <w:color w:val="000000" w:themeColor="text1"/>
          <w:spacing w:val="0"/>
          <w:sz w:val="32"/>
          <w:szCs w:val="32"/>
          <w:lang w:eastAsia="zh-CN"/>
          <w14:textFill>
            <w14:solidFill>
              <w14:schemeClr w14:val="tx1"/>
            </w14:solidFill>
          </w14:textFill>
        </w:rPr>
        <w:t>大力实施脱贫攻坚巾帼行动，</w:t>
      </w:r>
      <w:r>
        <w:rPr>
          <w:rFonts w:hint="eastAsia" w:ascii="仿宋" w:hAnsi="仿宋" w:eastAsia="仿宋" w:cs="仿宋"/>
          <w:b w:val="0"/>
          <w:bCs/>
          <w:color w:val="000000" w:themeColor="text1"/>
          <w:spacing w:val="0"/>
          <w:kern w:val="0"/>
          <w:sz w:val="32"/>
          <w:szCs w:val="32"/>
          <w:lang w:val="en-US" w:eastAsia="zh-CN"/>
          <w14:textFill>
            <w14:solidFill>
              <w14:schemeClr w14:val="tx1"/>
            </w14:solidFill>
          </w14:textFill>
        </w:rPr>
        <w:t>开展“城乡姐妹手拉手</w:t>
      </w:r>
      <w:r>
        <w:rPr>
          <w:rFonts w:hint="eastAsia" w:ascii="仿宋" w:hAnsi="仿宋" w:eastAsia="仿宋" w:cs="仿宋_GB2312"/>
          <w:b w:val="0"/>
          <w:bCs/>
          <w:color w:val="000000" w:themeColor="text1"/>
          <w:spacing w:val="0"/>
          <w:sz w:val="32"/>
          <w:szCs w:val="32"/>
          <w:lang w:val="en-US" w:eastAsia="zh-CN"/>
          <w14:textFill>
            <w14:solidFill>
              <w14:schemeClr w14:val="tx1"/>
            </w14:solidFill>
          </w14:textFill>
        </w:rPr>
        <w:t>•</w:t>
      </w:r>
      <w:r>
        <w:rPr>
          <w:rFonts w:hint="eastAsia" w:ascii="仿宋" w:hAnsi="仿宋" w:eastAsia="仿宋" w:cs="仿宋"/>
          <w:b w:val="0"/>
          <w:bCs/>
          <w:color w:val="000000" w:themeColor="text1"/>
          <w:spacing w:val="0"/>
          <w:kern w:val="0"/>
          <w:sz w:val="32"/>
          <w:szCs w:val="32"/>
          <w:lang w:val="en-US" w:eastAsia="zh-CN"/>
          <w14:textFill>
            <w14:solidFill>
              <w14:schemeClr w14:val="tx1"/>
            </w14:solidFill>
          </w14:textFill>
        </w:rPr>
        <w:t>互助脱贫奔小康暨百企联村”结亲帮扶活动。做实妇女民生项目，</w:t>
      </w:r>
      <w:r>
        <w:rPr>
          <w:rFonts w:hint="eastAsia" w:ascii="仿宋" w:hAnsi="仿宋" w:eastAsia="仿宋" w:cs="仿宋"/>
          <w:b w:val="0"/>
          <w:bCs/>
          <w:color w:val="000000" w:themeColor="text1"/>
          <w:spacing w:val="0"/>
          <w:sz w:val="32"/>
          <w:szCs w:val="32"/>
          <w:lang w:eastAsia="zh-CN"/>
          <w14:textFill>
            <w14:solidFill>
              <w14:schemeClr w14:val="tx1"/>
            </w14:solidFill>
          </w14:textFill>
        </w:rPr>
        <w:t>扎实开展妇女“两癌”免费筛查民生项目</w:t>
      </w:r>
      <w:r>
        <w:rPr>
          <w:rFonts w:hint="eastAsia" w:eastAsia="仿宋"/>
          <w:b w:val="0"/>
          <w:bCs/>
          <w:color w:val="000000" w:themeColor="text1"/>
          <w:spacing w:val="0"/>
          <w:sz w:val="32"/>
          <w:szCs w:val="32"/>
          <w:lang w:eastAsia="zh-CN"/>
          <w14:textFill>
            <w14:solidFill>
              <w14:schemeClr w14:val="tx1"/>
            </w14:solidFill>
          </w14:textFill>
        </w:rPr>
        <w:t>。</w:t>
      </w:r>
      <w:r>
        <w:rPr>
          <w:rFonts w:hint="eastAsia" w:ascii="仿宋" w:hAnsi="仿宋" w:eastAsia="仿宋" w:cs="仿宋"/>
          <w:b/>
          <w:color w:val="000000" w:themeColor="text1"/>
          <w:sz w:val="32"/>
          <w:szCs w:val="32"/>
          <w:lang w:eastAsia="zh-CN"/>
          <w14:textFill>
            <w14:solidFill>
              <w14:schemeClr w14:val="tx1"/>
            </w14:solidFill>
          </w14:textFill>
        </w:rPr>
        <w:t>四是</w:t>
      </w:r>
      <w:r>
        <w:rPr>
          <w:rFonts w:hint="eastAsia" w:ascii="仿宋_GB2312" w:eastAsia="仿宋_GB2312"/>
          <w:b w:val="0"/>
          <w:bCs/>
          <w:color w:val="000000" w:themeColor="text1"/>
          <w:sz w:val="32"/>
          <w:szCs w:val="32"/>
          <w:lang w:eastAsia="zh-CN"/>
          <w14:textFill>
            <w14:solidFill>
              <w14:schemeClr w14:val="tx1"/>
            </w14:solidFill>
          </w14:textFill>
        </w:rPr>
        <w:t>针对</w:t>
      </w:r>
      <w:r>
        <w:rPr>
          <w:rFonts w:hint="eastAsia" w:ascii="仿宋_GB2312" w:hAnsi="仿宋_GB2312" w:eastAsia="仿宋_GB2312" w:cs="仿宋_GB2312"/>
          <w:b w:val="0"/>
          <w:bCs/>
          <w:color w:val="000000" w:themeColor="text1"/>
          <w:sz w:val="32"/>
          <w:szCs w:val="32"/>
          <w14:textFill>
            <w14:solidFill>
              <w14:schemeClr w14:val="tx1"/>
            </w14:solidFill>
          </w14:textFill>
        </w:rPr>
        <w:t>党组会议记录不规范，存在大量留白、记录不完整等问题</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，积极开展自查。</w:t>
      </w:r>
      <w:r>
        <w:rPr>
          <w:rFonts w:hint="eastAsia" w:ascii="仿宋_GB2312" w:eastAsia="仿宋_GB2312"/>
          <w:b w:val="0"/>
          <w:bCs/>
          <w:color w:val="000000" w:themeColor="text1"/>
          <w:sz w:val="32"/>
          <w:szCs w:val="32"/>
          <w:lang w:eastAsia="zh-CN"/>
          <w14:textFill>
            <w14:solidFill>
              <w14:schemeClr w14:val="tx1"/>
            </w14:solidFill>
          </w14:textFill>
        </w:rPr>
        <w:t>今后将</w:t>
      </w:r>
      <w:r>
        <w:rPr>
          <w:rFonts w:hint="eastAsia" w:ascii="仿宋_GB2312" w:eastAsia="仿宋_GB2312"/>
          <w:b w:val="0"/>
          <w:bCs/>
          <w:color w:val="000000" w:themeColor="text1"/>
          <w:sz w:val="32"/>
          <w:szCs w:val="32"/>
          <w14:textFill>
            <w14:solidFill>
              <w14:schemeClr w14:val="tx1"/>
            </w14:solidFill>
          </w14:textFill>
        </w:rPr>
        <w:t>进一步规范党组会记录，杜绝留白、记录不完整情况。</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lang w:eastAsia="zh-CN"/>
          <w14:textFill>
            <w14:solidFill>
              <w14:schemeClr w14:val="tx1"/>
            </w14:solidFill>
          </w14:textFill>
        </w:rPr>
        <w:t>1</w:t>
      </w:r>
      <w:r>
        <w:rPr>
          <w:rFonts w:hint="eastAsia" w:ascii="仿宋" w:hAnsi="仿宋" w:eastAsia="仿宋" w:cs="仿宋"/>
          <w:b/>
          <w:bCs/>
          <w:color w:val="000000" w:themeColor="text1"/>
          <w:sz w:val="32"/>
          <w:szCs w:val="32"/>
          <w:lang w:val="en-US" w:eastAsia="zh-CN"/>
          <w14:textFill>
            <w14:solidFill>
              <w14:schemeClr w14:val="tx1"/>
            </w14:solidFill>
          </w14:textFill>
        </w:rPr>
        <w:t>1</w:t>
      </w:r>
      <w:r>
        <w:rPr>
          <w:rFonts w:hint="eastAsia" w:ascii="仿宋" w:hAnsi="仿宋" w:eastAsia="仿宋" w:cs="仿宋"/>
          <w:b/>
          <w:bCs/>
          <w:color w:val="000000" w:themeColor="text1"/>
          <w:sz w:val="32"/>
          <w:szCs w:val="32"/>
          <w:lang w:eastAsia="zh-CN"/>
          <w14:textFill>
            <w14:solidFill>
              <w14:schemeClr w14:val="tx1"/>
            </w14:solidFill>
          </w14:textFill>
        </w:rPr>
        <w:t>、具体问题</w:t>
      </w:r>
      <w:r>
        <w:rPr>
          <w:rFonts w:hint="eastAsia" w:ascii="仿宋" w:hAnsi="仿宋" w:eastAsia="仿宋" w:cs="仿宋"/>
          <w:b/>
          <w:bCs/>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pacing w:val="0"/>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两纲</w:t>
      </w:r>
      <w:r>
        <w:rPr>
          <w:rFonts w:hint="eastAsia" w:ascii="仿宋" w:hAnsi="仿宋" w:eastAsia="仿宋" w:cs="仿宋"/>
          <w:b w:val="0"/>
          <w:bCs/>
          <w:color w:val="000000" w:themeColor="text1"/>
          <w:spacing w:val="0"/>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两</w:t>
      </w:r>
      <w:r>
        <w:rPr>
          <w:rFonts w:hint="eastAsia" w:ascii="仿宋" w:hAnsi="仿宋" w:eastAsia="仿宋" w:cs="仿宋"/>
          <w:b/>
          <w:bCs/>
          <w:color w:val="000000" w:themeColor="text1"/>
          <w:sz w:val="32"/>
          <w:szCs w:val="32"/>
          <w:lang w:eastAsia="zh-CN"/>
          <w14:textFill>
            <w14:solidFill>
              <w14:schemeClr w14:val="tx1"/>
            </w14:solidFill>
          </w14:textFill>
        </w:rPr>
        <w:t>规</w:t>
      </w:r>
      <w:r>
        <w:rPr>
          <w:rFonts w:hint="eastAsia" w:ascii="仿宋" w:hAnsi="仿宋" w:eastAsia="仿宋" w:cs="仿宋"/>
          <w:b w:val="0"/>
          <w:bCs/>
          <w:color w:val="000000" w:themeColor="text1"/>
          <w:spacing w:val="0"/>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重要指标攻克进展缓慢，部门之间未形成工作合力，推动市妇儿发展规划实施主动作为不够</w:t>
      </w:r>
      <w:r>
        <w:rPr>
          <w:rFonts w:hint="eastAsia" w:ascii="仿宋" w:hAnsi="仿宋" w:eastAsia="仿宋" w:cs="仿宋"/>
          <w:b/>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Calibri" w:hAnsi="Calibri" w:eastAsia="仿宋" w:cs="Calibri"/>
          <w:b w:val="0"/>
          <w:bCs/>
          <w:color w:val="000000" w:themeColor="text1"/>
          <w:sz w:val="32"/>
          <w:szCs w:val="32"/>
          <w:lang w:eastAsia="zh-CN"/>
          <w14:textFill>
            <w14:solidFill>
              <w14:schemeClr w14:val="tx1"/>
            </w14:solidFill>
          </w14:textFill>
        </w:rPr>
      </w:pPr>
      <w:r>
        <w:rPr>
          <w:rFonts w:hint="eastAsia" w:ascii="仿宋" w:hAnsi="仿宋" w:eastAsia="仿宋" w:cs="仿宋"/>
          <w:b/>
          <w:color w:val="000000" w:themeColor="text1"/>
          <w:sz w:val="32"/>
          <w:szCs w:val="32"/>
          <w:lang w:eastAsia="zh-CN"/>
          <w14:textFill>
            <w14:solidFill>
              <w14:schemeClr w14:val="tx1"/>
            </w14:solidFill>
          </w14:textFill>
        </w:rPr>
        <w:t>整改情况：</w:t>
      </w:r>
      <w:r>
        <w:rPr>
          <w:rFonts w:hint="eastAsia" w:ascii="Calibri" w:hAnsi="Calibri" w:eastAsia="仿宋" w:cs="Calibri"/>
          <w:b/>
          <w:bCs w:val="0"/>
          <w:color w:val="000000" w:themeColor="text1"/>
          <w:sz w:val="32"/>
          <w:szCs w:val="32"/>
          <w:lang w:eastAsia="zh-CN"/>
          <w14:textFill>
            <w14:solidFill>
              <w14:schemeClr w14:val="tx1"/>
            </w14:solidFill>
          </w14:textFill>
        </w:rPr>
        <w:t>一是</w:t>
      </w:r>
      <w:r>
        <w:rPr>
          <w:rFonts w:hint="eastAsia" w:ascii="Calibri" w:hAnsi="Calibri" w:eastAsia="仿宋" w:cs="Calibri"/>
          <w:b w:val="0"/>
          <w:bCs/>
          <w:color w:val="000000" w:themeColor="text1"/>
          <w:sz w:val="32"/>
          <w:szCs w:val="32"/>
          <w:lang w:eastAsia="zh-CN"/>
          <w14:textFill>
            <w14:solidFill>
              <w14:schemeClr w14:val="tx1"/>
            </w14:solidFill>
          </w14:textFill>
        </w:rPr>
        <w:t>明确工作职责。</w:t>
      </w:r>
      <w:r>
        <w:rPr>
          <w:rFonts w:hint="eastAsia" w:ascii="Calibri" w:hAnsi="Calibri" w:eastAsia="仿宋" w:cs="Calibri"/>
          <w:b w:val="0"/>
          <w:bCs/>
          <w:color w:val="000000" w:themeColor="text1"/>
          <w:sz w:val="32"/>
          <w:szCs w:val="32"/>
          <w:lang w:val="en-US" w:eastAsia="zh-CN"/>
          <w14:textFill>
            <w14:solidFill>
              <w14:schemeClr w14:val="tx1"/>
            </w14:solidFill>
          </w14:textFill>
        </w:rPr>
        <w:t>2019年</w:t>
      </w:r>
      <w:r>
        <w:rPr>
          <w:rFonts w:hint="eastAsia" w:ascii="Calibri" w:hAnsi="Calibri" w:eastAsia="仿宋" w:cs="Calibri"/>
          <w:b w:val="0"/>
          <w:bCs/>
          <w:color w:val="000000" w:themeColor="text1"/>
          <w:sz w:val="32"/>
          <w:szCs w:val="32"/>
          <w:lang w:eastAsia="zh-CN"/>
          <w14:textFill>
            <w14:solidFill>
              <w14:schemeClr w14:val="tx1"/>
            </w14:solidFill>
          </w14:textFill>
        </w:rPr>
        <w:t>10月，召集成员单位召开了座谈会。会上，研究了当前工作中存在的困难和挑战，就如何开展下一步工作做了部署安排。</w:t>
      </w:r>
      <w:r>
        <w:rPr>
          <w:rFonts w:hint="eastAsia" w:ascii="Calibri" w:hAnsi="Calibri" w:eastAsia="仿宋" w:cs="Calibri"/>
          <w:b/>
          <w:bCs w:val="0"/>
          <w:color w:val="000000" w:themeColor="text1"/>
          <w:sz w:val="32"/>
          <w:szCs w:val="32"/>
          <w:lang w:eastAsia="zh-CN"/>
          <w14:textFill>
            <w14:solidFill>
              <w14:schemeClr w14:val="tx1"/>
            </w14:solidFill>
          </w14:textFill>
        </w:rPr>
        <w:t>二是</w:t>
      </w:r>
      <w:r>
        <w:rPr>
          <w:rFonts w:hint="eastAsia" w:ascii="Calibri" w:hAnsi="Calibri" w:eastAsia="仿宋" w:cs="Calibri"/>
          <w:b w:val="0"/>
          <w:bCs/>
          <w:color w:val="000000" w:themeColor="text1"/>
          <w:sz w:val="32"/>
          <w:szCs w:val="32"/>
          <w:lang w:eastAsia="zh-CN"/>
          <w14:textFill>
            <w14:solidFill>
              <w14:schemeClr w14:val="tx1"/>
            </w14:solidFill>
          </w14:textFill>
        </w:rPr>
        <w:t>深入基层调研。深入各县市区妇儿工委调研指导两个规划推进情况。督促各县市区积极创建城乡社区儿童之家，扩大省级示范儿童之家的示范作用；督促县市区相关部门支持配合当地统计部门，指导有关部门做好查漏补缺工作，建立规范完善的妇女儿童统计数据库，齐心协力做好各级妇女儿童监测统计工作，积极推动《两纲》指标的落实。</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12、具体问题:兴办经济实体未脱钩，上世纪90年代开办的郴州市妇女儿童综合服务中心、市劳动服务中心2家企业，市劳动服务中心今年5月才办理注销；市妇女儿童综合服务中心至今未办理好脱钩、注销手续。</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Calibri" w:hAnsi="Calibri" w:eastAsia="仿宋" w:cs="Calibri"/>
          <w:b w:val="0"/>
          <w:bCs/>
          <w:color w:val="000000" w:themeColor="text1"/>
          <w:sz w:val="32"/>
          <w:szCs w:val="32"/>
          <w:lang w:eastAsia="zh-CN"/>
          <w14:textFill>
            <w14:solidFill>
              <w14:schemeClr w14:val="tx1"/>
            </w14:solidFill>
          </w14:textFill>
        </w:rPr>
      </w:pPr>
      <w:r>
        <w:rPr>
          <w:rFonts w:hint="eastAsia" w:ascii="仿宋" w:hAnsi="仿宋" w:eastAsia="仿宋" w:cs="仿宋"/>
          <w:b/>
          <w:bCs/>
          <w:color w:val="auto"/>
          <w:sz w:val="32"/>
          <w:szCs w:val="32"/>
          <w:lang w:eastAsia="zh-CN"/>
        </w:rPr>
        <w:t>整改情况：</w:t>
      </w:r>
      <w:r>
        <w:rPr>
          <w:rFonts w:hint="eastAsia" w:ascii="Calibri" w:hAnsi="Calibri" w:eastAsia="仿宋" w:cs="Calibri"/>
          <w:b/>
          <w:bCs w:val="0"/>
          <w:color w:val="000000" w:themeColor="text1"/>
          <w:sz w:val="32"/>
          <w:szCs w:val="32"/>
          <w:lang w:eastAsia="zh-CN"/>
          <w14:textFill>
            <w14:solidFill>
              <w14:schemeClr w14:val="tx1"/>
            </w14:solidFill>
          </w14:textFill>
        </w:rPr>
        <w:t>一是</w:t>
      </w:r>
      <w:r>
        <w:rPr>
          <w:rFonts w:hint="eastAsia" w:ascii="Calibri" w:hAnsi="Calibri" w:eastAsia="仿宋" w:cs="Calibri"/>
          <w:b w:val="0"/>
          <w:bCs/>
          <w:color w:val="000000" w:themeColor="text1"/>
          <w:sz w:val="32"/>
          <w:szCs w:val="32"/>
          <w:lang w:eastAsia="zh-CN"/>
          <w14:textFill>
            <w14:solidFill>
              <w14:schemeClr w14:val="tx1"/>
            </w14:solidFill>
          </w14:textFill>
        </w:rPr>
        <w:t>强化领导，压实责任。党组会多次召开会议研究清算注销事宜，研究处理债权债务的历史遗留问题。</w:t>
      </w:r>
      <w:r>
        <w:rPr>
          <w:rFonts w:hint="eastAsia" w:ascii="Calibri" w:hAnsi="Calibri" w:eastAsia="仿宋" w:cs="Calibri"/>
          <w:b/>
          <w:bCs w:val="0"/>
          <w:color w:val="000000" w:themeColor="text1"/>
          <w:sz w:val="32"/>
          <w:szCs w:val="32"/>
          <w:lang w:eastAsia="zh-CN"/>
          <w14:textFill>
            <w14:solidFill>
              <w14:schemeClr w14:val="tx1"/>
            </w14:solidFill>
          </w14:textFill>
        </w:rPr>
        <w:t>二是</w:t>
      </w:r>
      <w:r>
        <w:rPr>
          <w:rFonts w:hint="eastAsia" w:ascii="Calibri" w:hAnsi="Calibri" w:eastAsia="仿宋" w:cs="Calibri"/>
          <w:b w:val="0"/>
          <w:bCs/>
          <w:color w:val="000000" w:themeColor="text1"/>
          <w:sz w:val="32"/>
          <w:szCs w:val="32"/>
          <w:lang w:eastAsia="zh-CN"/>
          <w14:textFill>
            <w14:solidFill>
              <w14:schemeClr w14:val="tx1"/>
            </w14:solidFill>
          </w14:textFill>
        </w:rPr>
        <w:t>理清债权债务。聘请专业的会计师事务所对市妇女儿童综合服务中心账务进行全面清理。</w:t>
      </w:r>
      <w:r>
        <w:rPr>
          <w:rFonts w:hint="eastAsia" w:ascii="Calibri" w:hAnsi="Calibri" w:eastAsia="仿宋" w:cs="Calibri"/>
          <w:b/>
          <w:bCs w:val="0"/>
          <w:color w:val="000000" w:themeColor="text1"/>
          <w:sz w:val="32"/>
          <w:szCs w:val="32"/>
          <w:lang w:eastAsia="zh-CN"/>
          <w14:textFill>
            <w14:solidFill>
              <w14:schemeClr w14:val="tx1"/>
            </w14:solidFill>
          </w14:textFill>
        </w:rPr>
        <w:t>三是</w:t>
      </w:r>
      <w:r>
        <w:rPr>
          <w:rFonts w:hint="eastAsia" w:ascii="Calibri" w:hAnsi="Calibri" w:eastAsia="仿宋" w:cs="Calibri"/>
          <w:b w:val="0"/>
          <w:bCs/>
          <w:color w:val="000000" w:themeColor="text1"/>
          <w:sz w:val="32"/>
          <w:szCs w:val="32"/>
          <w:lang w:eastAsia="zh-CN"/>
          <w14:textFill>
            <w14:solidFill>
              <w14:schemeClr w14:val="tx1"/>
            </w14:solidFill>
          </w14:textFill>
        </w:rPr>
        <w:t>实地查看，摸清情况。2019年7-11月，由分管领导带队，到苏仙区五里牌镇尾洞村实地查看情况。下一阶段拟按照法律程序进行处理。</w:t>
      </w:r>
      <w:r>
        <w:rPr>
          <w:rFonts w:hint="eastAsia" w:ascii="Calibri" w:hAnsi="Calibri" w:eastAsia="仿宋" w:cs="Calibri"/>
          <w:b/>
          <w:bCs w:val="0"/>
          <w:color w:val="000000" w:themeColor="text1"/>
          <w:sz w:val="32"/>
          <w:szCs w:val="32"/>
          <w:lang w:eastAsia="zh-CN"/>
          <w14:textFill>
            <w14:solidFill>
              <w14:schemeClr w14:val="tx1"/>
            </w14:solidFill>
          </w14:textFill>
        </w:rPr>
        <w:t>四是</w:t>
      </w:r>
      <w:r>
        <w:rPr>
          <w:rFonts w:hint="eastAsia" w:ascii="Calibri" w:hAnsi="Calibri" w:eastAsia="仿宋" w:cs="Calibri"/>
          <w:b w:val="0"/>
          <w:bCs/>
          <w:color w:val="000000" w:themeColor="text1"/>
          <w:sz w:val="32"/>
          <w:szCs w:val="32"/>
          <w:lang w:eastAsia="zh-CN"/>
          <w14:textFill>
            <w14:solidFill>
              <w14:schemeClr w14:val="tx1"/>
            </w14:solidFill>
          </w14:textFill>
        </w:rPr>
        <w:t>强化协调，做好资产移交。我会按照国有资产管理有关规定，就中心名下7套房产已提出“产权移交申请函”至机关事务管理局，我会将继续与机关事务管理局衔接，落实移交手续。</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13、具体问题：</w:t>
      </w:r>
      <w:r>
        <w:rPr>
          <w:rFonts w:hint="eastAsia" w:ascii="仿宋" w:hAnsi="仿宋" w:eastAsia="仿宋" w:cs="仿宋"/>
          <w:b/>
          <w:bCs/>
          <w:color w:val="auto"/>
          <w:sz w:val="32"/>
          <w:szCs w:val="32"/>
        </w:rPr>
        <w:t>基层组织建设基础薄弱、有效覆盖不足。部分村、社区妇联组织处于低效运转状态，“两新”组织妇女组织覆盖面不广，新领域新阶层组织建设探索不够</w:t>
      </w:r>
      <w:r>
        <w:rPr>
          <w:rFonts w:hint="eastAsia" w:ascii="仿宋" w:hAnsi="仿宋" w:eastAsia="仿宋" w:cs="仿宋"/>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ascii="宋体" w:hAnsi="宋体" w:eastAsia="宋体" w:cs="宋体"/>
          <w:sz w:val="24"/>
          <w:szCs w:val="24"/>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auto"/>
          <w:sz w:val="32"/>
          <w:szCs w:val="32"/>
          <w:lang w:eastAsia="zh-CN"/>
        </w:rPr>
        <w:t>一是</w:t>
      </w:r>
      <w:r>
        <w:rPr>
          <w:rFonts w:hint="default" w:ascii="Times New Roman" w:hAnsi="Times New Roman" w:eastAsia="仿宋_GB2312" w:cs="Times New Roman"/>
          <w:b w:val="0"/>
          <w:bCs/>
          <w:color w:val="auto"/>
          <w:sz w:val="32"/>
          <w:szCs w:val="32"/>
        </w:rPr>
        <w:t>坚持一级培训一级，市妇联重点培训乡镇（街道）妇联主席，县妇联重点培训村（社区）妇联主席，乡镇（街道）妇联重点培训乡、村两级妇联执委，合力确保新任基层妇联主席、副主席、执委在2020年底内普遍接受1次培训</w:t>
      </w:r>
      <w:r>
        <w:rPr>
          <w:rFonts w:hint="eastAsia" w:eastAsia="仿宋_GB2312" w:cs="Times New Roman"/>
          <w:b w:val="0"/>
          <w:bCs/>
          <w:color w:val="auto"/>
          <w:sz w:val="32"/>
          <w:szCs w:val="32"/>
          <w:lang w:eastAsia="zh-CN"/>
        </w:rPr>
        <w:t>，</w:t>
      </w:r>
      <w:r>
        <w:rPr>
          <w:rFonts w:hint="default" w:ascii="Times New Roman" w:hAnsi="Times New Roman" w:eastAsia="仿宋_GB2312" w:cs="Times New Roman"/>
          <w:b w:val="0"/>
          <w:bCs/>
          <w:color w:val="auto"/>
          <w:sz w:val="32"/>
          <w:szCs w:val="32"/>
        </w:rPr>
        <w:t>提高执委履职能力。</w:t>
      </w:r>
      <w:r>
        <w:rPr>
          <w:rFonts w:hint="eastAsia" w:ascii="仿宋_GB2312" w:eastAsia="仿宋_GB2312"/>
          <w:b/>
          <w:bCs/>
          <w:color w:val="auto"/>
          <w:sz w:val="32"/>
          <w:szCs w:val="32"/>
          <w:lang w:eastAsia="zh-CN"/>
        </w:rPr>
        <w:t>二是</w:t>
      </w:r>
      <w:r>
        <w:rPr>
          <w:rFonts w:hint="default" w:ascii="Times New Roman" w:hAnsi="Times New Roman" w:eastAsia="仿宋_GB2312" w:cs="Times New Roman"/>
          <w:b w:val="0"/>
          <w:bCs/>
          <w:color w:val="auto"/>
          <w:sz w:val="32"/>
          <w:szCs w:val="32"/>
        </w:rPr>
        <w:t>推行亮牌服务，引导基层广大执委积极履职，提高基层组织运转效率,推动妇联组织和妇联工作在妇女群众身边有形化、常态化</w:t>
      </w:r>
      <w:r>
        <w:rPr>
          <w:rFonts w:hint="eastAsia"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bCs w:val="0"/>
          <w:color w:val="auto"/>
          <w:sz w:val="32"/>
          <w:szCs w:val="32"/>
        </w:rPr>
        <w:t>三是</w:t>
      </w:r>
      <w:r>
        <w:rPr>
          <w:rFonts w:hint="default" w:ascii="Times New Roman" w:hAnsi="Times New Roman" w:eastAsia="仿宋_GB2312" w:cs="Times New Roman"/>
          <w:b w:val="0"/>
          <w:bCs/>
          <w:color w:val="auto"/>
          <w:sz w:val="32"/>
          <w:szCs w:val="32"/>
        </w:rPr>
        <w:t>按照应建尽建要求指导高新区和经开区的“两新”组织建立妇联组织，并迅速建立建设台账督导，进一步建立健全园区妇联轮值主席、执委履职工作制度。</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auto"/>
          <w:sz w:val="32"/>
          <w:szCs w:val="32"/>
          <w:lang w:val="en-US" w:eastAsia="zh-CN"/>
        </w:rPr>
        <w:t>14、具体问题：</w:t>
      </w:r>
      <w:r>
        <w:rPr>
          <w:rFonts w:hint="eastAsia" w:ascii="仿宋" w:hAnsi="仿宋" w:eastAsia="仿宋" w:cs="仿宋"/>
          <w:b/>
          <w:bCs/>
          <w:color w:val="000000"/>
          <w:sz w:val="32"/>
          <w:szCs w:val="32"/>
        </w:rPr>
        <w:t>思想政治引领作用弱化。荣誉典型评选渠道有局限，未广泛发动群众参与，在引导群众自荐方面做得不够，营造学习、宣传荣誉典型氛围不浓。2014-2018年</w:t>
      </w:r>
      <w:r>
        <w:rPr>
          <w:rFonts w:hint="eastAsia" w:ascii="仿宋" w:hAnsi="仿宋" w:eastAsia="仿宋" w:cs="仿宋"/>
          <w:b/>
          <w:bCs/>
          <w:color w:val="000000"/>
          <w:sz w:val="32"/>
          <w:szCs w:val="32"/>
          <w:lang w:eastAsia="zh-CN"/>
        </w:rPr>
        <w:t>部分</w:t>
      </w:r>
      <w:r>
        <w:rPr>
          <w:rFonts w:hint="eastAsia" w:ascii="仿宋" w:hAnsi="仿宋" w:eastAsia="仿宋" w:cs="仿宋"/>
          <w:b/>
          <w:bCs/>
          <w:color w:val="000000"/>
          <w:sz w:val="32"/>
          <w:szCs w:val="32"/>
        </w:rPr>
        <w:t>荣誉评选未经政法、卫计等有关部门审核也未进行实地核查，对获评荣誉的集体或个人考核、监督等后续跟踪管理机制不完善</w:t>
      </w:r>
      <w:r>
        <w:rPr>
          <w:rFonts w:hint="eastAsia" w:ascii="仿宋" w:hAnsi="仿宋" w:eastAsia="仿宋" w:cs="仿宋"/>
          <w:b/>
          <w:bCs/>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000000" w:themeColor="text1"/>
          <w:sz w:val="32"/>
          <w:szCs w:val="32"/>
          <w:lang w:eastAsia="zh-CN"/>
          <w14:textFill>
            <w14:solidFill>
              <w14:schemeClr w14:val="tx1"/>
            </w14:solidFill>
          </w14:textFill>
        </w:rPr>
        <w:t>一是</w:t>
      </w:r>
      <w:r>
        <w:rPr>
          <w:rFonts w:hint="default" w:ascii="Times New Roman" w:hAnsi="Times New Roman" w:eastAsia="仿宋_GB2312" w:cs="Times New Roman"/>
          <w:b w:val="0"/>
          <w:bCs/>
          <w:color w:val="000000" w:themeColor="text1"/>
          <w:sz w:val="32"/>
          <w:szCs w:val="32"/>
          <w14:textFill>
            <w14:solidFill>
              <w14:schemeClr w14:val="tx1"/>
            </w14:solidFill>
          </w14:textFill>
        </w:rPr>
        <w:t>加强市妇联各类荣誉评选跟踪管理。明确评选渠道、部门审核和后续跟踪管理，实行动态管理，</w:t>
      </w:r>
      <w:r>
        <w:rPr>
          <w:rFonts w:hint="eastAsia" w:eastAsia="仿宋_GB2312" w:cs="Times New Roman"/>
          <w:b w:val="0"/>
          <w:bCs/>
          <w:color w:val="000000" w:themeColor="text1"/>
          <w:sz w:val="32"/>
          <w:szCs w:val="32"/>
          <w:lang w:eastAsia="zh-CN"/>
          <w14:textFill>
            <w14:solidFill>
              <w14:schemeClr w14:val="tx1"/>
            </w14:solidFill>
          </w14:textFill>
        </w:rPr>
        <w:t>决定</w:t>
      </w:r>
      <w:r>
        <w:rPr>
          <w:rFonts w:hint="default" w:ascii="Times New Roman" w:hAnsi="Times New Roman" w:eastAsia="仿宋_GB2312" w:cs="Times New Roman"/>
          <w:b w:val="0"/>
          <w:bCs/>
          <w:color w:val="000000" w:themeColor="text1"/>
          <w:sz w:val="32"/>
          <w:szCs w:val="32"/>
          <w14:textFill>
            <w14:solidFill>
              <w14:schemeClr w14:val="tx1"/>
            </w14:solidFill>
          </w14:textFill>
        </w:rPr>
        <w:t>对存在违法违纪情况的，取消其荣誉资格。</w:t>
      </w:r>
      <w:r>
        <w:rPr>
          <w:rFonts w:hint="eastAsia" w:eastAsia="仿宋_GB2312" w:cs="Times New Roman"/>
          <w:b w:val="0"/>
          <w:bCs/>
          <w:color w:val="000000" w:themeColor="text1"/>
          <w:sz w:val="32"/>
          <w:szCs w:val="32"/>
          <w:lang w:val="en-US" w:eastAsia="zh-CN"/>
          <w14:textFill>
            <w14:solidFill>
              <w14:schemeClr w14:val="tx1"/>
            </w14:solidFill>
          </w14:textFill>
        </w:rPr>
        <w:t>2019年</w:t>
      </w:r>
      <w:r>
        <w:rPr>
          <w:rFonts w:hint="default" w:ascii="Times New Roman" w:hAnsi="Times New Roman" w:eastAsia="仿宋_GB2312" w:cs="Times New Roman"/>
          <w:b w:val="0"/>
          <w:bCs/>
          <w:color w:val="000000" w:themeColor="text1"/>
          <w:sz w:val="32"/>
          <w:szCs w:val="32"/>
          <w14:textFill>
            <w14:solidFill>
              <w14:schemeClr w14:val="tx1"/>
            </w14:solidFill>
          </w14:textFill>
        </w:rPr>
        <w:t>11月，开展</w:t>
      </w:r>
      <w:r>
        <w:rPr>
          <w:rFonts w:hint="eastAsia" w:eastAsia="仿宋_GB2312" w:cs="Times New Roman"/>
          <w:b w:val="0"/>
          <w:bCs/>
          <w:color w:val="000000" w:themeColor="text1"/>
          <w:sz w:val="32"/>
          <w:szCs w:val="32"/>
          <w:lang w:eastAsia="zh-CN"/>
          <w14:textFill>
            <w14:solidFill>
              <w14:schemeClr w14:val="tx1"/>
            </w14:solidFill>
          </w14:textFill>
        </w:rPr>
        <w:t>了</w:t>
      </w:r>
      <w:r>
        <w:rPr>
          <w:rFonts w:hint="default" w:ascii="Times New Roman" w:hAnsi="Times New Roman" w:eastAsia="仿宋_GB2312" w:cs="Times New Roman"/>
          <w:b w:val="0"/>
          <w:bCs/>
          <w:color w:val="000000" w:themeColor="text1"/>
          <w:sz w:val="32"/>
          <w:szCs w:val="32"/>
          <w14:textFill>
            <w14:solidFill>
              <w14:schemeClr w14:val="tx1"/>
            </w14:solidFill>
          </w14:textFill>
        </w:rPr>
        <w:t>荣誉情况调查，</w:t>
      </w:r>
      <w:r>
        <w:rPr>
          <w:rFonts w:hint="eastAsia" w:eastAsia="仿宋_GB2312" w:cs="Times New Roman"/>
          <w:b w:val="0"/>
          <w:bCs/>
          <w:color w:val="000000" w:themeColor="text1"/>
          <w:sz w:val="32"/>
          <w:szCs w:val="32"/>
          <w:lang w:eastAsia="zh-CN"/>
          <w14:textFill>
            <w14:solidFill>
              <w14:schemeClr w14:val="tx1"/>
            </w14:solidFill>
          </w14:textFill>
        </w:rPr>
        <w:t>建立了</w:t>
      </w:r>
      <w:r>
        <w:rPr>
          <w:rFonts w:hint="eastAsia" w:ascii="Times New Roman" w:hAnsi="Times New Roman" w:eastAsia="仿宋_GB2312" w:cs="Times New Roman"/>
          <w:b w:val="0"/>
          <w:bCs/>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b w:val="0"/>
          <w:bCs/>
          <w:color w:val="000000" w:themeColor="text1"/>
          <w:sz w:val="32"/>
          <w:szCs w:val="32"/>
          <w:lang w:val="en-US" w:eastAsia="zh-CN"/>
          <w14:textFill>
            <w14:solidFill>
              <w14:schemeClr w14:val="tx1"/>
            </w14:solidFill>
          </w14:textFill>
        </w:rPr>
        <w:t>2013以来市妇联荣誉表彰情况台账》信息</w:t>
      </w:r>
      <w:r>
        <w:rPr>
          <w:rFonts w:hint="eastAsia" w:ascii="Times New Roman" w:hAnsi="Times New Roman" w:eastAsia="仿宋_GB2312" w:cs="Times New Roman"/>
          <w:b w:val="0"/>
          <w:bCs/>
          <w:color w:val="000000" w:themeColor="text1"/>
          <w:sz w:val="32"/>
          <w:szCs w:val="32"/>
          <w:lang w:eastAsia="zh-CN"/>
          <w14:textFill>
            <w14:solidFill>
              <w14:schemeClr w14:val="tx1"/>
            </w14:solidFill>
          </w14:textFill>
        </w:rPr>
        <w:t>，未存在相关</w:t>
      </w:r>
      <w:r>
        <w:rPr>
          <w:rFonts w:hint="default" w:ascii="Times New Roman" w:hAnsi="Times New Roman" w:eastAsia="仿宋_GB2312" w:cs="Times New Roman"/>
          <w:b w:val="0"/>
          <w:bCs/>
          <w:color w:val="000000" w:themeColor="text1"/>
          <w:sz w:val="32"/>
          <w:szCs w:val="32"/>
          <w14:textFill>
            <w14:solidFill>
              <w14:schemeClr w14:val="tx1"/>
            </w14:solidFill>
          </w14:textFill>
        </w:rPr>
        <w:t>违法违纪等情况</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仿宋_GB2312" w:eastAsia="仿宋_GB2312"/>
          <w:b/>
          <w:bCs/>
          <w:color w:val="000000" w:themeColor="text1"/>
          <w:sz w:val="32"/>
          <w:szCs w:val="32"/>
          <w:lang w:eastAsia="zh-CN"/>
          <w14:textFill>
            <w14:solidFill>
              <w14:schemeClr w14:val="tx1"/>
            </w14:solidFill>
          </w14:textFill>
        </w:rPr>
        <w:t>二是</w:t>
      </w:r>
      <w:r>
        <w:rPr>
          <w:rFonts w:hint="default" w:ascii="Times New Roman" w:hAnsi="Times New Roman" w:eastAsia="仿宋_GB2312" w:cs="Times New Roman"/>
          <w:b w:val="0"/>
          <w:bCs/>
          <w:color w:val="000000" w:themeColor="text1"/>
          <w:sz w:val="32"/>
          <w:szCs w:val="32"/>
          <w14:textFill>
            <w14:solidFill>
              <w14:schemeClr w14:val="tx1"/>
            </w14:solidFill>
          </w14:textFill>
        </w:rPr>
        <w:t>利用新媒体开通荣誉典型社会化推荐渠道，扩大群众参与范围，做到表彰先进请妇女群众一起评议。</w:t>
      </w:r>
      <w:r>
        <w:rPr>
          <w:rFonts w:hint="eastAsia" w:ascii="仿宋_GB2312" w:eastAsia="仿宋_GB2312"/>
          <w:b/>
          <w:bCs/>
          <w:color w:val="000000" w:themeColor="text1"/>
          <w:sz w:val="32"/>
          <w:szCs w:val="32"/>
          <w:lang w:eastAsia="zh-CN"/>
          <w14:textFill>
            <w14:solidFill>
              <w14:schemeClr w14:val="tx1"/>
            </w14:solidFill>
          </w14:textFill>
        </w:rPr>
        <w:t>三是</w:t>
      </w:r>
      <w:r>
        <w:rPr>
          <w:rFonts w:hint="default" w:ascii="Times New Roman" w:hAnsi="Times New Roman" w:eastAsia="仿宋_GB2312" w:cs="Times New Roman"/>
          <w:b w:val="0"/>
          <w:bCs/>
          <w:color w:val="000000" w:themeColor="text1"/>
          <w:sz w:val="32"/>
          <w:szCs w:val="32"/>
          <w14:textFill>
            <w14:solidFill>
              <w14:schemeClr w14:val="tx1"/>
            </w14:solidFill>
          </w14:textFill>
        </w:rPr>
        <w:t>加大宣传力度。持续开展三八红旗手、优秀成功女性进校园、进机关、进企业、进农村、进社区巡讲活动。</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15、具体问题：</w:t>
      </w:r>
      <w:r>
        <w:rPr>
          <w:rFonts w:hint="eastAsia" w:ascii="仿宋" w:hAnsi="仿宋" w:eastAsia="仿宋" w:cs="仿宋"/>
          <w:b/>
          <w:bCs/>
          <w:color w:val="auto"/>
          <w:sz w:val="32"/>
          <w:szCs w:val="32"/>
        </w:rPr>
        <w:t>联系服务妇女群众制度落实不力。</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val="0"/>
          <w:bCs/>
          <w:color w:val="auto"/>
          <w:sz w:val="32"/>
          <w:szCs w:val="32"/>
        </w:rPr>
        <w:t>：</w:t>
      </w:r>
      <w:r>
        <w:rPr>
          <w:rFonts w:hint="eastAsia" w:ascii="仿宋_GB2312" w:eastAsia="仿宋_GB2312"/>
          <w:b/>
          <w:bCs/>
          <w:color w:val="auto"/>
          <w:sz w:val="32"/>
          <w:szCs w:val="32"/>
          <w:lang w:eastAsia="zh-CN"/>
        </w:rPr>
        <w:t>一是</w:t>
      </w:r>
      <w:r>
        <w:rPr>
          <w:rFonts w:hint="default" w:ascii="Times New Roman" w:hAnsi="Times New Roman" w:eastAsia="仿宋_GB2312" w:cs="Times New Roman"/>
          <w:b w:val="0"/>
          <w:bCs/>
          <w:color w:val="auto"/>
          <w:sz w:val="32"/>
          <w:szCs w:val="32"/>
        </w:rPr>
        <w:t>按照“去四化”要求，严格执行“双月下基层工作周”制度，开展集中调研，现场办公下基层，推行“一线工作法”，定期研究解决基层和群众反映的突出问题。</w:t>
      </w:r>
      <w:r>
        <w:rPr>
          <w:rFonts w:hint="eastAsia" w:ascii="仿宋_GB2312" w:eastAsia="仿宋_GB2312"/>
          <w:b/>
          <w:bCs/>
          <w:color w:val="auto"/>
          <w:sz w:val="32"/>
          <w:szCs w:val="32"/>
          <w:lang w:eastAsia="zh-CN"/>
        </w:rPr>
        <w:t>二是</w:t>
      </w:r>
      <w:r>
        <w:rPr>
          <w:rFonts w:hint="default" w:ascii="Times New Roman" w:hAnsi="Times New Roman" w:eastAsia="仿宋_GB2312" w:cs="Times New Roman"/>
          <w:b w:val="0"/>
          <w:bCs/>
          <w:color w:val="auto"/>
          <w:sz w:val="32"/>
          <w:szCs w:val="32"/>
        </w:rPr>
        <w:t>制定执委履职制度。明确执委联系服务妇女要求。</w:t>
      </w:r>
      <w:r>
        <w:rPr>
          <w:rFonts w:hint="eastAsia" w:ascii="仿宋_GB2312" w:eastAsia="仿宋_GB2312"/>
          <w:b/>
          <w:bCs/>
          <w:color w:val="auto"/>
          <w:sz w:val="32"/>
          <w:szCs w:val="32"/>
          <w:lang w:eastAsia="zh-CN"/>
        </w:rPr>
        <w:t>三是</w:t>
      </w:r>
      <w:r>
        <w:rPr>
          <w:rFonts w:hint="default" w:ascii="Times New Roman" w:hAnsi="Times New Roman" w:eastAsia="仿宋_GB2312" w:cs="Times New Roman"/>
          <w:b w:val="0"/>
          <w:bCs/>
          <w:color w:val="auto"/>
          <w:sz w:val="32"/>
          <w:szCs w:val="32"/>
        </w:rPr>
        <w:t>结合“不忘初心 牢记使命”主题教育，深入开展下基层访妇情办实事活动，切实解决实际问题。</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（三）党建抓而不实，干部人事工作基础不扎实</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16、具体问题：</w:t>
      </w:r>
      <w:r>
        <w:rPr>
          <w:rFonts w:hint="eastAsia" w:ascii="仿宋_GB2312" w:hAnsi="仿宋_GB2312" w:eastAsia="仿宋_GB2312" w:cs="仿宋_GB2312"/>
          <w:b/>
          <w:bCs/>
          <w:color w:val="auto"/>
          <w:kern w:val="0"/>
          <w:sz w:val="32"/>
          <w:szCs w:val="32"/>
        </w:rPr>
        <w:t>党建工作有差距</w:t>
      </w:r>
      <w:r>
        <w:rPr>
          <w:rFonts w:hint="eastAsia" w:ascii="仿宋" w:hAnsi="仿宋" w:eastAsia="仿宋" w:cs="仿宋"/>
          <w:b/>
          <w:bCs/>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3" w:firstLineChars="200"/>
        <w:textAlignment w:val="auto"/>
        <w:rPr>
          <w:rFonts w:hint="eastAsia" w:ascii="仿宋_GB2312" w:hAnsi="仿宋_GB2312" w:eastAsia="仿宋_GB2312" w:cs="仿宋_GB2312"/>
          <w:color w:val="auto"/>
          <w:kern w:val="0"/>
          <w:sz w:val="32"/>
          <w:szCs w:val="32"/>
        </w:rPr>
      </w:pPr>
      <w:r>
        <w:rPr>
          <w:rFonts w:hint="eastAsia" w:ascii="仿宋" w:hAnsi="仿宋" w:eastAsia="仿宋" w:cs="仿宋"/>
          <w:b/>
          <w:bCs w:val="0"/>
          <w:color w:val="auto"/>
          <w:sz w:val="32"/>
          <w:szCs w:val="32"/>
          <w:lang w:eastAsia="zh-CN"/>
        </w:rPr>
        <w:t>整改情况</w:t>
      </w:r>
      <w:r>
        <w:rPr>
          <w:rFonts w:hint="eastAsia" w:ascii="仿宋" w:hAnsi="仿宋" w:eastAsia="仿宋" w:cs="仿宋"/>
          <w:b w:val="0"/>
          <w:bCs/>
          <w:color w:val="auto"/>
          <w:sz w:val="32"/>
          <w:szCs w:val="32"/>
        </w:rPr>
        <w:t>：：</w:t>
      </w:r>
      <w:r>
        <w:rPr>
          <w:rFonts w:hint="eastAsia" w:ascii="仿宋_GB2312" w:hAnsi="仿宋_GB2312" w:eastAsia="仿宋_GB2312" w:cs="仿宋_GB2312"/>
          <w:b/>
          <w:bCs/>
          <w:color w:val="auto"/>
          <w:kern w:val="0"/>
          <w:sz w:val="32"/>
          <w:szCs w:val="32"/>
          <w:lang w:eastAsia="zh-CN"/>
        </w:rPr>
        <w:t>一是</w:t>
      </w:r>
      <w:r>
        <w:rPr>
          <w:rFonts w:hint="eastAsia" w:ascii="仿宋_GB2312" w:hAnsi="仿宋_GB2312" w:eastAsia="仿宋_GB2312" w:cs="仿宋_GB2312"/>
          <w:color w:val="auto"/>
          <w:kern w:val="0"/>
          <w:sz w:val="32"/>
          <w:szCs w:val="32"/>
        </w:rPr>
        <w:t>党组会专题研究党建工作计划</w:t>
      </w:r>
      <w:r>
        <w:rPr>
          <w:rFonts w:hint="eastAsia" w:ascii="仿宋_GB2312" w:hAnsi="仿宋_GB2312" w:eastAsia="仿宋_GB2312" w:cs="仿宋_GB2312"/>
          <w:color w:val="auto"/>
          <w:kern w:val="0"/>
          <w:sz w:val="32"/>
          <w:szCs w:val="32"/>
          <w:lang w:eastAsia="zh-CN"/>
        </w:rPr>
        <w:t>和</w:t>
      </w:r>
      <w:r>
        <w:rPr>
          <w:rFonts w:hint="eastAsia" w:ascii="仿宋_GB2312" w:hAnsi="仿宋_GB2312" w:eastAsia="仿宋_GB2312" w:cs="仿宋_GB2312"/>
          <w:color w:val="auto"/>
          <w:kern w:val="0"/>
          <w:sz w:val="32"/>
          <w:szCs w:val="32"/>
        </w:rPr>
        <w:t>工作情况，严格按照每年专题研究党建工作不少于2次落实。</w:t>
      </w:r>
      <w:r>
        <w:rPr>
          <w:rFonts w:hint="eastAsia" w:ascii="仿宋_GB2312" w:hAnsi="仿宋_GB2312" w:eastAsia="仿宋_GB2312" w:cs="仿宋_GB2312"/>
          <w:b/>
          <w:bCs/>
          <w:color w:val="auto"/>
          <w:kern w:val="0"/>
          <w:sz w:val="32"/>
          <w:szCs w:val="32"/>
          <w:lang w:eastAsia="zh-CN"/>
        </w:rPr>
        <w:t>二是</w:t>
      </w:r>
      <w:r>
        <w:rPr>
          <w:rFonts w:hint="eastAsia" w:ascii="仿宋_GB2312" w:hAnsi="仿宋_GB2312" w:eastAsia="仿宋_GB2312" w:cs="仿宋_GB2312"/>
          <w:color w:val="auto"/>
          <w:kern w:val="0"/>
          <w:sz w:val="32"/>
          <w:szCs w:val="32"/>
        </w:rPr>
        <w:t>根据党支部可延期换届的相关规定向市直工委请示</w:t>
      </w:r>
      <w:r>
        <w:rPr>
          <w:rFonts w:hint="eastAsia" w:ascii="仿宋_GB2312" w:hAnsi="仿宋_GB2312" w:eastAsia="仿宋_GB2312" w:cs="仿宋_GB2312"/>
          <w:color w:val="auto"/>
          <w:kern w:val="0"/>
          <w:sz w:val="32"/>
          <w:szCs w:val="32"/>
          <w:lang w:eastAsia="zh-CN"/>
        </w:rPr>
        <w:t>，征得</w:t>
      </w:r>
      <w:r>
        <w:rPr>
          <w:rFonts w:hint="eastAsia" w:ascii="仿宋_GB2312" w:hAnsi="仿宋_GB2312" w:eastAsia="仿宋_GB2312" w:cs="仿宋_GB2312"/>
          <w:color w:val="auto"/>
          <w:kern w:val="0"/>
          <w:sz w:val="32"/>
          <w:szCs w:val="32"/>
        </w:rPr>
        <w:t>同意</w:t>
      </w:r>
      <w:r>
        <w:rPr>
          <w:rFonts w:hint="eastAsia" w:ascii="仿宋_GB2312" w:hAnsi="仿宋_GB2312" w:eastAsia="仿宋_GB2312" w:cs="仿宋_GB2312"/>
          <w:color w:val="auto"/>
          <w:kern w:val="0"/>
          <w:sz w:val="32"/>
          <w:szCs w:val="32"/>
          <w:lang w:eastAsia="zh-CN"/>
        </w:rPr>
        <w:t>后</w:t>
      </w:r>
      <w:r>
        <w:rPr>
          <w:rFonts w:hint="eastAsia" w:ascii="仿宋_GB2312" w:hAnsi="仿宋_GB2312" w:eastAsia="仿宋_GB2312" w:cs="仿宋_GB2312"/>
          <w:color w:val="auto"/>
          <w:kern w:val="0"/>
          <w:sz w:val="32"/>
          <w:szCs w:val="32"/>
        </w:rPr>
        <w:t>完成支部换届。对遗失党费收缴凭证的</w:t>
      </w:r>
      <w:r>
        <w:rPr>
          <w:rFonts w:hint="eastAsia" w:ascii="仿宋_GB2312" w:hAnsi="仿宋_GB2312" w:eastAsia="仿宋_GB2312" w:cs="仿宋_GB2312"/>
          <w:color w:val="auto"/>
          <w:kern w:val="0"/>
          <w:sz w:val="32"/>
          <w:szCs w:val="32"/>
          <w:lang w:eastAsia="zh-CN"/>
        </w:rPr>
        <w:t>人员</w:t>
      </w:r>
      <w:r>
        <w:rPr>
          <w:rFonts w:hint="eastAsia" w:ascii="仿宋_GB2312" w:hAnsi="仿宋_GB2312" w:eastAsia="仿宋_GB2312" w:cs="仿宋_GB2312"/>
          <w:color w:val="auto"/>
          <w:kern w:val="0"/>
          <w:sz w:val="32"/>
          <w:szCs w:val="32"/>
        </w:rPr>
        <w:t>进行批评教育。</w:t>
      </w:r>
      <w:r>
        <w:rPr>
          <w:rFonts w:hint="eastAsia" w:ascii="仿宋_GB2312" w:hAnsi="仿宋_GB2312" w:eastAsia="仿宋_GB2312" w:cs="仿宋_GB2312"/>
          <w:b/>
          <w:bCs/>
          <w:color w:val="auto"/>
          <w:kern w:val="0"/>
          <w:sz w:val="32"/>
          <w:szCs w:val="32"/>
          <w:lang w:eastAsia="zh-CN"/>
        </w:rPr>
        <w:t>三是</w:t>
      </w:r>
      <w:r>
        <w:rPr>
          <w:rFonts w:hint="eastAsia" w:ascii="仿宋_GB2312" w:hAnsi="仿宋_GB2312" w:eastAsia="仿宋_GB2312" w:cs="仿宋_GB2312"/>
          <w:color w:val="auto"/>
          <w:kern w:val="0"/>
          <w:sz w:val="32"/>
          <w:szCs w:val="32"/>
        </w:rPr>
        <w:t>加强业务学习，加强党费原始凭证管理，规范党费开支，</w:t>
      </w:r>
      <w:r>
        <w:rPr>
          <w:rFonts w:hint="eastAsia" w:ascii="仿宋_GB2312" w:hAnsi="仿宋_GB2312" w:eastAsia="仿宋_GB2312" w:cs="仿宋_GB2312"/>
          <w:color w:val="auto"/>
          <w:kern w:val="0"/>
          <w:sz w:val="32"/>
          <w:szCs w:val="32"/>
          <w:lang w:eastAsia="zh-CN"/>
        </w:rPr>
        <w:t>按时</w:t>
      </w:r>
      <w:r>
        <w:rPr>
          <w:rFonts w:hint="eastAsia" w:ascii="仿宋_GB2312" w:hAnsi="仿宋_GB2312" w:eastAsia="仿宋_GB2312" w:cs="仿宋_GB2312"/>
          <w:color w:val="auto"/>
          <w:kern w:val="0"/>
          <w:sz w:val="32"/>
          <w:szCs w:val="32"/>
        </w:rPr>
        <w:t>换届。</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_GB2312" w:cs="仿宋"/>
          <w:b/>
          <w:bCs/>
          <w:color w:val="auto"/>
          <w:sz w:val="32"/>
          <w:szCs w:val="32"/>
          <w:lang w:eastAsia="zh-CN"/>
        </w:rPr>
      </w:pPr>
      <w:r>
        <w:rPr>
          <w:rFonts w:hint="eastAsia" w:ascii="仿宋" w:hAnsi="仿宋" w:eastAsia="仿宋" w:cs="仿宋"/>
          <w:b/>
          <w:bCs/>
          <w:color w:val="auto"/>
          <w:sz w:val="32"/>
          <w:szCs w:val="32"/>
          <w:lang w:val="en-US" w:eastAsia="zh-CN"/>
        </w:rPr>
        <w:t>17、具体问题：</w:t>
      </w:r>
      <w:r>
        <w:rPr>
          <w:rFonts w:hint="eastAsia" w:ascii="仿宋_GB2312" w:hAnsi="仿宋_GB2312" w:eastAsia="仿宋_GB2312" w:cs="仿宋_GB2312"/>
          <w:b/>
          <w:bCs/>
          <w:color w:val="auto"/>
          <w:kern w:val="0"/>
          <w:sz w:val="32"/>
          <w:szCs w:val="32"/>
        </w:rPr>
        <w:t>执行《党政领导干部选拔任用工作条例》不到位</w:t>
      </w:r>
      <w:r>
        <w:rPr>
          <w:rFonts w:hint="eastAsia" w:ascii="仿宋_GB2312" w:hAnsi="仿宋_GB2312" w:eastAsia="仿宋_GB2312" w:cs="仿宋_GB2312"/>
          <w:b/>
          <w:bCs/>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eastAsia="仿宋_GB2312"/>
          <w:color w:val="auto"/>
          <w:sz w:val="32"/>
          <w:szCs w:val="32"/>
          <w:highlight w:val="none"/>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 w:hAnsi="仿宋" w:eastAsia="仿宋" w:cs="仿宋"/>
          <w:b/>
          <w:bCs/>
          <w:color w:val="auto"/>
          <w:sz w:val="32"/>
          <w:szCs w:val="32"/>
          <w:lang w:val="en-US" w:eastAsia="zh-CN"/>
        </w:rPr>
        <w:t>一是</w:t>
      </w:r>
      <w:r>
        <w:rPr>
          <w:rFonts w:hint="eastAsia" w:ascii="仿宋_GB2312" w:eastAsia="仿宋_GB2312"/>
          <w:color w:val="auto"/>
          <w:sz w:val="32"/>
          <w:szCs w:val="32"/>
        </w:rPr>
        <w:t>组织学习《党政领导干部选拔任用工作条例》《干部选拔任用工作监督检查和责任追究办法》，要求严格按程序开展干部选拔任用工作。</w:t>
      </w:r>
      <w:r>
        <w:rPr>
          <w:rFonts w:hint="eastAsia" w:ascii="仿宋" w:hAnsi="仿宋" w:eastAsia="仿宋" w:cs="仿宋"/>
          <w:b/>
          <w:bCs/>
          <w:color w:val="auto"/>
          <w:sz w:val="32"/>
          <w:szCs w:val="32"/>
          <w:lang w:val="en-US" w:eastAsia="zh-CN"/>
        </w:rPr>
        <w:t>二是</w:t>
      </w:r>
      <w:r>
        <w:rPr>
          <w:rFonts w:hint="eastAsia" w:ascii="仿宋" w:hAnsi="仿宋" w:eastAsia="仿宋" w:cs="仿宋"/>
          <w:b w:val="0"/>
          <w:bCs w:val="0"/>
          <w:color w:val="auto"/>
          <w:sz w:val="32"/>
          <w:szCs w:val="32"/>
          <w:lang w:val="en-US" w:eastAsia="zh-CN"/>
        </w:rPr>
        <w:t>召开党组会重新</w:t>
      </w:r>
      <w:r>
        <w:rPr>
          <w:rFonts w:hint="eastAsia" w:ascii="仿宋_GB2312" w:eastAsia="仿宋_GB2312"/>
          <w:color w:val="auto"/>
          <w:sz w:val="32"/>
          <w:szCs w:val="32"/>
          <w:highlight w:val="none"/>
        </w:rPr>
        <w:t>认定</w:t>
      </w:r>
      <w:r>
        <w:rPr>
          <w:rFonts w:hint="eastAsia" w:ascii="仿宋_GB2312" w:eastAsia="仿宋_GB2312"/>
          <w:color w:val="auto"/>
          <w:sz w:val="32"/>
          <w:szCs w:val="32"/>
          <w:highlight w:val="none"/>
          <w:lang w:eastAsia="zh-CN"/>
        </w:rPr>
        <w:t>相关</w:t>
      </w:r>
      <w:r>
        <w:rPr>
          <w:rFonts w:hint="eastAsia" w:ascii="仿宋_GB2312" w:eastAsia="仿宋_GB2312"/>
          <w:color w:val="auto"/>
          <w:sz w:val="32"/>
          <w:szCs w:val="32"/>
          <w:highlight w:val="none"/>
        </w:rPr>
        <w:t>同志提拔任用事宜</w:t>
      </w:r>
      <w:r>
        <w:rPr>
          <w:rFonts w:hint="eastAsia" w:ascii="仿宋_GB2312" w:eastAsia="仿宋_GB2312"/>
          <w:color w:val="auto"/>
          <w:sz w:val="32"/>
          <w:szCs w:val="32"/>
          <w:highlight w:val="none"/>
          <w:lang w:eastAsia="zh-CN"/>
        </w:rPr>
        <w:t>，并</w:t>
      </w:r>
      <w:r>
        <w:rPr>
          <w:rFonts w:hint="eastAsia" w:ascii="仿宋_GB2312" w:eastAsia="仿宋_GB2312"/>
          <w:color w:val="auto"/>
          <w:sz w:val="32"/>
          <w:szCs w:val="32"/>
          <w:highlight w:val="none"/>
        </w:rPr>
        <w:t>根据有关规定作出对</w:t>
      </w:r>
      <w:r>
        <w:rPr>
          <w:rFonts w:hint="eastAsia" w:ascii="仿宋_GB2312" w:eastAsia="仿宋_GB2312"/>
          <w:color w:val="auto"/>
          <w:sz w:val="32"/>
          <w:szCs w:val="32"/>
          <w:highlight w:val="none"/>
          <w:lang w:eastAsia="zh-CN"/>
        </w:rPr>
        <w:t>有关</w:t>
      </w:r>
      <w:r>
        <w:rPr>
          <w:rFonts w:hint="eastAsia" w:ascii="仿宋_GB2312" w:eastAsia="仿宋_GB2312"/>
          <w:color w:val="auto"/>
          <w:sz w:val="32"/>
          <w:szCs w:val="32"/>
          <w:highlight w:val="none"/>
        </w:rPr>
        <w:t>人事干事批评教育的处理决定。</w:t>
      </w:r>
      <w:r>
        <w:rPr>
          <w:rFonts w:hint="eastAsia" w:ascii="仿宋" w:hAnsi="仿宋" w:eastAsia="仿宋" w:cs="仿宋"/>
          <w:b/>
          <w:bCs/>
          <w:color w:val="auto"/>
          <w:sz w:val="32"/>
          <w:szCs w:val="32"/>
          <w:lang w:val="en-US" w:eastAsia="zh-CN"/>
        </w:rPr>
        <w:t>三是</w:t>
      </w:r>
      <w:r>
        <w:rPr>
          <w:rFonts w:hint="eastAsia" w:ascii="仿宋_GB2312" w:eastAsia="仿宋_GB2312"/>
          <w:color w:val="auto"/>
          <w:sz w:val="32"/>
          <w:szCs w:val="32"/>
          <w:highlight w:val="none"/>
        </w:rPr>
        <w:t>全面核查所有科级干部选拔任用情况，</w:t>
      </w:r>
      <w:r>
        <w:rPr>
          <w:rFonts w:hint="eastAsia" w:ascii="仿宋_GB2312" w:eastAsia="仿宋_GB2312"/>
          <w:color w:val="auto"/>
          <w:sz w:val="32"/>
          <w:szCs w:val="32"/>
          <w:highlight w:val="none"/>
          <w:lang w:eastAsia="zh-CN"/>
        </w:rPr>
        <w:t>没有</w:t>
      </w:r>
      <w:r>
        <w:rPr>
          <w:rFonts w:hint="eastAsia" w:ascii="仿宋_GB2312" w:eastAsia="仿宋_GB2312"/>
          <w:color w:val="auto"/>
          <w:sz w:val="32"/>
          <w:szCs w:val="32"/>
          <w:highlight w:val="none"/>
        </w:rPr>
        <w:t>存在类似问题</w:t>
      </w:r>
      <w:r>
        <w:rPr>
          <w:rFonts w:hint="eastAsia" w:ascii="仿宋_GB2312"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highlight w:val="none"/>
          <w:lang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18、</w:t>
      </w:r>
      <w:r>
        <w:rPr>
          <w:rFonts w:hint="eastAsia" w:ascii="仿宋" w:hAnsi="仿宋" w:eastAsia="仿宋" w:cs="仿宋"/>
          <w:b/>
          <w:bCs/>
          <w:color w:val="000000" w:themeColor="text1"/>
          <w:sz w:val="32"/>
          <w:szCs w:val="32"/>
          <w:lang w:val="en-US" w:eastAsia="zh-CN"/>
          <w14:textFill>
            <w14:solidFill>
              <w14:schemeClr w14:val="tx1"/>
            </w14:solidFill>
          </w14:textFill>
        </w:rPr>
        <w:t>具体问题：</w:t>
      </w:r>
      <w:r>
        <w:rPr>
          <w:rFonts w:hint="eastAsia" w:ascii="仿宋" w:hAnsi="仿宋" w:eastAsia="仿宋" w:cs="仿宋"/>
          <w:b/>
          <w:bCs/>
          <w:color w:val="000000" w:themeColor="text1"/>
          <w:sz w:val="32"/>
          <w:szCs w:val="32"/>
          <w:highlight w:val="none"/>
          <w14:textFill>
            <w14:solidFill>
              <w14:schemeClr w14:val="tx1"/>
            </w14:solidFill>
          </w14:textFill>
        </w:rPr>
        <w:t>工作人员兼任市妇女儿童综合服务中心法人代表。</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color w:val="000000" w:themeColor="text1"/>
          <w:sz w:val="32"/>
          <w:szCs w:val="32"/>
          <w:highlight w:val="none"/>
          <w14:textFill>
            <w14:solidFill>
              <w14:schemeClr w14:val="tx1"/>
            </w14:solidFill>
          </w14:textFill>
        </w:rPr>
      </w:pPr>
      <w:r>
        <w:rPr>
          <w:rFonts w:hint="eastAsia" w:ascii="仿宋" w:hAnsi="仿宋" w:eastAsia="仿宋" w:cs="仿宋"/>
          <w:b/>
          <w:bCs w:val="0"/>
          <w:color w:val="000000" w:themeColor="text1"/>
          <w:sz w:val="32"/>
          <w:szCs w:val="32"/>
          <w:highlight w:val="none"/>
          <w14:textFill>
            <w14:solidFill>
              <w14:schemeClr w14:val="tx1"/>
            </w14:solidFill>
          </w14:textFill>
        </w:rPr>
        <w:t>整改</w:t>
      </w:r>
      <w:r>
        <w:rPr>
          <w:rFonts w:hint="eastAsia" w:ascii="仿宋" w:hAnsi="仿宋" w:eastAsia="仿宋" w:cs="仿宋"/>
          <w:b/>
          <w:bCs w:val="0"/>
          <w:color w:val="000000" w:themeColor="text1"/>
          <w:sz w:val="32"/>
          <w:szCs w:val="32"/>
          <w:highlight w:val="none"/>
          <w:lang w:eastAsia="zh-CN"/>
          <w14:textFill>
            <w14:solidFill>
              <w14:schemeClr w14:val="tx1"/>
            </w14:solidFill>
          </w14:textFill>
        </w:rPr>
        <w:t>情况</w:t>
      </w:r>
      <w:r>
        <w:rPr>
          <w:rFonts w:hint="eastAsia" w:ascii="仿宋" w:hAnsi="仿宋" w:eastAsia="仿宋" w:cs="仿宋"/>
          <w:b/>
          <w:bCs w:val="0"/>
          <w:color w:val="000000" w:themeColor="text1"/>
          <w:sz w:val="32"/>
          <w:szCs w:val="32"/>
          <w:highlight w:val="none"/>
          <w14:textFill>
            <w14:solidFill>
              <w14:schemeClr w14:val="tx1"/>
            </w14:solidFill>
          </w14:textFill>
        </w:rPr>
        <w:t>：</w:t>
      </w:r>
      <w:r>
        <w:rPr>
          <w:rFonts w:hint="eastAsia" w:ascii="仿宋_GB2312" w:eastAsia="仿宋_GB2312"/>
          <w:b/>
          <w:bCs/>
          <w:color w:val="000000" w:themeColor="text1"/>
          <w:sz w:val="32"/>
          <w:szCs w:val="32"/>
          <w:highlight w:val="none"/>
          <w:lang w:val="en-US" w:eastAsia="zh-CN"/>
          <w14:textFill>
            <w14:solidFill>
              <w14:schemeClr w14:val="tx1"/>
            </w14:solidFill>
          </w14:textFill>
        </w:rPr>
        <w:t>一是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组织学习中央组织部《关于进一步规范党政领导干部在企业兼职（任职）问题的意见》（中组发〔2013〕18号）、中共湖南省委组织部《关于进一步做好集中排查清理领导干部违规在企业兼职（任职）工作的通知》（湘组〔2018〕64号）。</w:t>
      </w:r>
      <w:r>
        <w:rPr>
          <w:rFonts w:hint="eastAsia" w:ascii="仿宋_GB2312" w:eastAsia="仿宋_GB2312"/>
          <w:b/>
          <w:bCs/>
          <w:color w:val="000000" w:themeColor="text1"/>
          <w:sz w:val="32"/>
          <w:szCs w:val="32"/>
          <w:highlight w:val="none"/>
          <w:lang w:val="en-US" w:eastAsia="zh-CN"/>
          <w14:textFill>
            <w14:solidFill>
              <w14:schemeClr w14:val="tx1"/>
            </w14:solidFill>
          </w14:textFill>
        </w:rPr>
        <w:t>二是</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经核查，市妇女儿童综合服务中心是由市妇联主办的一家集体所有制企业，主要工作内容为开展业务培训，法人代表不存在违规取酬情况，目前，该中心正在办理注销手续，机构注销完成后，兼任的法人代表职务将自动消失。</w:t>
      </w:r>
      <w:r>
        <w:rPr>
          <w:rFonts w:hint="eastAsia" w:ascii="仿宋_GB2312" w:eastAsia="仿宋_GB2312"/>
          <w:b/>
          <w:bCs/>
          <w:color w:val="000000" w:themeColor="text1"/>
          <w:sz w:val="32"/>
          <w:szCs w:val="32"/>
          <w:highlight w:val="none"/>
          <w:lang w:val="en-US" w:eastAsia="zh-CN"/>
          <w14:textFill>
            <w14:solidFill>
              <w14:schemeClr w14:val="tx1"/>
            </w14:solidFill>
          </w14:textFill>
        </w:rPr>
        <w:t>三是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举一反三。全面清查单位其他人员</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有在企业违规兼职问题。</w:t>
      </w:r>
    </w:p>
    <w:p>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反馈问题：2名同志</w:t>
      </w:r>
      <w:r>
        <w:rPr>
          <w:rFonts w:hint="eastAsia" w:ascii="仿宋" w:hAnsi="仿宋" w:eastAsia="仿宋" w:cs="仿宋"/>
          <w:b/>
          <w:bCs/>
          <w:color w:val="000000" w:themeColor="text1"/>
          <w:sz w:val="32"/>
          <w:szCs w:val="32"/>
          <w:highlight w:val="none"/>
          <w14:textFill>
            <w14:solidFill>
              <w14:schemeClr w14:val="tx1"/>
            </w14:solidFill>
          </w14:textFill>
        </w:rPr>
        <w:t>破格提拔未重新认定。</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整改情况</w:t>
      </w:r>
      <w:r>
        <w:rPr>
          <w:rFonts w:hint="eastAsia" w:ascii="仿宋" w:hAnsi="仿宋" w:eastAsia="仿宋" w:cs="仿宋"/>
          <w:b/>
          <w:bCs/>
          <w:color w:val="000000" w:themeColor="text1"/>
          <w:sz w:val="32"/>
          <w:szCs w:val="32"/>
          <w:highlight w:val="none"/>
          <w14:textFill>
            <w14:solidFill>
              <w14:schemeClr w14:val="tx1"/>
            </w14:solidFill>
          </w14:textFill>
        </w:rPr>
        <w:t>：</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一是</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严格按照省委组织部《关于“三超两乱”专项治理和省政府机构改革期间加强干部选拔任用有关事项报告审批工作的意见》相关规定和2017年省委第一轮巡视工作业务培训会有关精神进行核查。经查，该同志是在2003年6月至2013年7月之间破格提拔，当时履行了正常的选任程序，但没有按规定向上级组织人事部门报批，党组会重新研究并认定了该同志提拔副科及正科时间，并将认定结果上报。</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二是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核查到另一名同志是于2012年10月通过郴州市公开选拔县处级战略后备干部考试，经认定该同志当时符合考试资格，由考试选拔任用符合相关规定，不需重新认定。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微软雅黑" w:hAnsi="微软雅黑" w:eastAsia="微软雅黑" w:cs="微软雅黑"/>
          <w:b/>
          <w:bCs/>
          <w:i w:val="0"/>
          <w:caps w:val="0"/>
          <w:color w:val="000000" w:themeColor="text1"/>
          <w:spacing w:val="0"/>
          <w:sz w:val="24"/>
          <w:szCs w:val="24"/>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20、反馈问题：</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基础性工作欠规范。</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人事档案资料中1名同志</w:t>
      </w:r>
      <w:r>
        <w:rPr>
          <w:rFonts w:hint="eastAsia" w:ascii="仿宋" w:hAnsi="仿宋" w:eastAsia="仿宋" w:cs="仿宋"/>
          <w:b/>
          <w:bCs/>
          <w:color w:val="000000" w:themeColor="text1"/>
          <w:sz w:val="32"/>
          <w:szCs w:val="32"/>
          <w14:textFill>
            <w14:solidFill>
              <w14:schemeClr w14:val="tx1"/>
            </w14:solidFill>
          </w14:textFill>
        </w:rPr>
        <w:t>自学考试报名表</w:t>
      </w:r>
      <w:r>
        <w:rPr>
          <w:rFonts w:hint="eastAsia" w:ascii="仿宋" w:hAnsi="仿宋" w:eastAsia="仿宋" w:cs="仿宋"/>
          <w:b/>
          <w:bCs/>
          <w:color w:val="000000" w:themeColor="text1"/>
          <w:sz w:val="32"/>
          <w:szCs w:val="32"/>
          <w:lang w:eastAsia="zh-CN"/>
          <w14:textFill>
            <w14:solidFill>
              <w14:schemeClr w14:val="tx1"/>
            </w14:solidFill>
          </w14:textFill>
        </w:rPr>
        <w:t>缺失，</w:t>
      </w:r>
      <w:r>
        <w:rPr>
          <w:rFonts w:hint="eastAsia" w:ascii="仿宋" w:hAnsi="仿宋" w:eastAsia="仿宋" w:cs="仿宋"/>
          <w:b/>
          <w:bCs/>
          <w:color w:val="000000" w:themeColor="text1"/>
          <w:sz w:val="32"/>
          <w:szCs w:val="32"/>
          <w:lang w:val="en-US" w:eastAsia="zh-CN"/>
          <w14:textFill>
            <w14:solidFill>
              <w14:schemeClr w14:val="tx1"/>
            </w14:solidFill>
          </w14:textFill>
        </w:rPr>
        <w:t>1名同志</w:t>
      </w:r>
      <w:r>
        <w:rPr>
          <w:rFonts w:hint="eastAsia" w:ascii="仿宋" w:hAnsi="仿宋" w:eastAsia="仿宋" w:cs="仿宋"/>
          <w:b/>
          <w:bCs/>
          <w:color w:val="000000" w:themeColor="text1"/>
          <w:sz w:val="32"/>
          <w:szCs w:val="32"/>
          <w14:textFill>
            <w14:solidFill>
              <w14:schemeClr w14:val="tx1"/>
            </w14:solidFill>
          </w14:textFill>
        </w:rPr>
        <w:t>职教育报名登记</w:t>
      </w:r>
      <w:r>
        <w:rPr>
          <w:rFonts w:hint="eastAsia" w:ascii="仿宋" w:hAnsi="仿宋" w:eastAsia="仿宋" w:cs="仿宋"/>
          <w:b/>
          <w:bCs/>
          <w:color w:val="000000" w:themeColor="text1"/>
          <w:sz w:val="32"/>
          <w:szCs w:val="32"/>
          <w:lang w:eastAsia="zh-CN"/>
          <w14:textFill>
            <w14:solidFill>
              <w14:schemeClr w14:val="tx1"/>
            </w14:solidFill>
          </w14:textFill>
        </w:rPr>
        <w:t>表</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缺失。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0000FF"/>
          <w:sz w:val="32"/>
          <w:szCs w:val="32"/>
        </w:rPr>
      </w:pPr>
      <w:r>
        <w:rPr>
          <w:rFonts w:hint="eastAsia" w:ascii="仿宋" w:hAnsi="仿宋" w:eastAsia="仿宋" w:cs="仿宋"/>
          <w:b/>
          <w:color w:val="000000" w:themeColor="text1"/>
          <w:sz w:val="32"/>
          <w:szCs w:val="32"/>
          <w:lang w:eastAsia="zh-CN"/>
          <w14:textFill>
            <w14:solidFill>
              <w14:schemeClr w14:val="tx1"/>
            </w14:solidFill>
          </w14:textFill>
        </w:rPr>
        <w:t>整改情况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一是</w:t>
      </w:r>
      <w:r>
        <w:rPr>
          <w:rFonts w:hint="eastAsia" w:ascii="仿宋_GB2312" w:eastAsia="仿宋_GB2312"/>
          <w:b w:val="0"/>
          <w:bCs w:val="0"/>
          <w:color w:val="000000" w:themeColor="text1"/>
          <w:sz w:val="32"/>
          <w:szCs w:val="32"/>
          <w:lang w:val="en-US" w:eastAsia="zh-CN"/>
          <w14:textFill>
            <w14:solidFill>
              <w14:schemeClr w14:val="tx1"/>
            </w14:solidFill>
          </w14:textFill>
        </w:rPr>
        <w:t>组织干部职工专题学习</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中共中央组织部《干部人事档案材料收集归档规定》，明确收集范围、收集方法和归档纪律要求，加强档案信息归档意识，提高材料归档的主动性。</w:t>
      </w:r>
      <w:r>
        <w:rPr>
          <w:rFonts w:hint="eastAsia" w:ascii="仿宋_GB2312" w:eastAsia="仿宋_GB2312"/>
          <w:b/>
          <w:bCs/>
          <w:color w:val="000000" w:themeColor="text1"/>
          <w:sz w:val="32"/>
          <w:szCs w:val="32"/>
          <w:lang w:val="en-US" w:eastAsia="zh-CN"/>
          <w14:textFill>
            <w14:solidFill>
              <w14:schemeClr w14:val="tx1"/>
            </w14:solidFill>
          </w14:textFill>
        </w:rPr>
        <w:t>二是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经与</w:t>
      </w:r>
      <w:r>
        <w:rPr>
          <w:rFonts w:hint="eastAsia" w:eastAsia="仿宋_GB2312" w:cs="Times New Roman"/>
          <w:color w:val="000000" w:themeColor="text1"/>
          <w:sz w:val="32"/>
          <w:szCs w:val="32"/>
          <w:highlight w:val="none"/>
          <w:lang w:eastAsia="zh-CN"/>
          <w14:textFill>
            <w14:solidFill>
              <w14:schemeClr w14:val="tx1"/>
            </w14:solidFill>
          </w14:textFill>
        </w:rPr>
        <w:t>相关学校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招生办联系</w:t>
      </w:r>
      <w:r>
        <w:rPr>
          <w:rFonts w:hint="eastAsia" w:eastAsia="仿宋_GB2312" w:cs="Times New Roman"/>
          <w:color w:val="000000" w:themeColor="text1"/>
          <w:sz w:val="32"/>
          <w:szCs w:val="32"/>
          <w:highlight w:val="none"/>
          <w:lang w:eastAsia="zh-CN"/>
          <w14:textFill>
            <w14:solidFill>
              <w14:schemeClr w14:val="tx1"/>
            </w14:solidFill>
          </w14:textFill>
        </w:rPr>
        <w:t>并</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出具情况说明</w:t>
      </w:r>
      <w:r>
        <w:rPr>
          <w:rFonts w:hint="eastAsia" w:eastAsia="仿宋_GB2312" w:cs="Times New Roman"/>
          <w:color w:val="000000" w:themeColor="text1"/>
          <w:sz w:val="32"/>
          <w:szCs w:val="32"/>
          <w:highlight w:val="none"/>
          <w:lang w:eastAsia="zh-CN"/>
          <w14:textFill>
            <w14:solidFill>
              <w14:schemeClr w14:val="tx1"/>
            </w14:solidFill>
          </w14:textFill>
        </w:rPr>
        <w:t>证实</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入学情况真实存在，相关资料已存档。</w:t>
      </w:r>
      <w:r>
        <w:rPr>
          <w:rFonts w:hint="eastAsia" w:ascii="仿宋_GB2312" w:eastAsia="仿宋_GB2312"/>
          <w:b/>
          <w:bCs/>
          <w:color w:val="000000" w:themeColor="text1"/>
          <w:sz w:val="32"/>
          <w:szCs w:val="32"/>
          <w:lang w:val="en-US" w:eastAsia="zh-CN"/>
          <w14:textFill>
            <w14:solidFill>
              <w14:schemeClr w14:val="tx1"/>
            </w14:solidFill>
          </w14:textFill>
        </w:rPr>
        <w:t>三是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 xml:space="preserve">完善日常管理工作机制，对相关人员、制度上墙、工作要求、设施设备等作出严格要求，保证收集归档工作顺利有章进行。    </w:t>
      </w:r>
      <w:r>
        <w:rPr>
          <w:rFonts w:hint="eastAsia" w:ascii="Times New Roman" w:hAnsi="Times New Roman" w:eastAsia="仿宋_GB2312" w:cs="Times New Roman"/>
          <w:color w:val="0000FF"/>
          <w:sz w:val="32"/>
          <w:szCs w:val="32"/>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21、反馈问题：</w:t>
      </w:r>
      <w:r>
        <w:rPr>
          <w:rFonts w:hint="eastAsia" w:ascii="仿宋" w:hAnsi="仿宋" w:eastAsia="仿宋" w:cs="仿宋"/>
          <w:b/>
          <w:bCs/>
          <w:color w:val="auto"/>
          <w:sz w:val="32"/>
          <w:szCs w:val="32"/>
          <w:highlight w:val="none"/>
        </w:rPr>
        <w:t>干部档案缺少资料</w:t>
      </w:r>
      <w:r>
        <w:rPr>
          <w:rFonts w:hint="eastAsia" w:ascii="仿宋" w:hAnsi="仿宋" w:eastAsia="仿宋" w:cs="仿宋"/>
          <w:b/>
          <w:bCs/>
          <w:color w:val="auto"/>
          <w:sz w:val="32"/>
          <w:szCs w:val="32"/>
          <w:highlight w:val="none"/>
          <w:lang w:eastAsia="zh-CN"/>
        </w:rPr>
        <w:t>，</w:t>
      </w:r>
      <w:r>
        <w:rPr>
          <w:rFonts w:hint="eastAsia" w:ascii="仿宋" w:hAnsi="仿宋" w:eastAsia="仿宋" w:cs="仿宋"/>
          <w:b/>
          <w:bCs/>
          <w:color w:val="auto"/>
          <w:sz w:val="32"/>
          <w:szCs w:val="32"/>
          <w:highlight w:val="none"/>
          <w:lang w:val="en-US" w:eastAsia="zh-CN"/>
        </w:rPr>
        <w:t>信息不完善</w:t>
      </w:r>
      <w:r>
        <w:rPr>
          <w:rFonts w:hint="eastAsia" w:ascii="仿宋" w:hAnsi="仿宋" w:eastAsia="仿宋" w:cs="仿宋"/>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highlight w:val="none"/>
          <w:lang w:eastAsia="zh-CN"/>
        </w:rPr>
        <w:t>整改情况</w:t>
      </w:r>
      <w:r>
        <w:rPr>
          <w:rFonts w:hint="eastAsia" w:ascii="仿宋" w:hAnsi="仿宋" w:eastAsia="仿宋" w:cs="仿宋"/>
          <w:b/>
          <w:color w:val="auto"/>
          <w:sz w:val="32"/>
          <w:szCs w:val="32"/>
          <w:highlight w:val="none"/>
        </w:rPr>
        <w:t>：</w:t>
      </w:r>
      <w:r>
        <w:rPr>
          <w:rFonts w:hint="eastAsia" w:ascii="仿宋_GB2312" w:eastAsia="仿宋_GB2312"/>
          <w:b/>
          <w:bCs/>
          <w:color w:val="auto"/>
          <w:sz w:val="32"/>
          <w:szCs w:val="32"/>
          <w:highlight w:val="none"/>
          <w:lang w:val="en-US" w:eastAsia="zh-CN"/>
        </w:rPr>
        <w:t>一是</w:t>
      </w:r>
      <w:r>
        <w:rPr>
          <w:rFonts w:hint="default" w:ascii="Times New Roman" w:hAnsi="Times New Roman" w:eastAsia="仿宋_GB2312" w:cs="Times New Roman"/>
          <w:color w:val="auto"/>
          <w:sz w:val="32"/>
          <w:szCs w:val="32"/>
          <w:highlight w:val="none"/>
          <w:lang w:val="en-US" w:eastAsia="zh-CN"/>
        </w:rPr>
        <w:t>查阅</w:t>
      </w:r>
      <w:r>
        <w:rPr>
          <w:rFonts w:hint="eastAsia" w:eastAsia="仿宋_GB2312" w:cs="Times New Roman"/>
          <w:color w:val="auto"/>
          <w:sz w:val="32"/>
          <w:szCs w:val="32"/>
          <w:highlight w:val="none"/>
          <w:lang w:val="en-US" w:eastAsia="zh-CN"/>
        </w:rPr>
        <w:t>相关</w:t>
      </w:r>
      <w:r>
        <w:rPr>
          <w:rFonts w:hint="default" w:ascii="Times New Roman" w:hAnsi="Times New Roman" w:eastAsia="仿宋_GB2312" w:cs="Times New Roman"/>
          <w:color w:val="auto"/>
          <w:sz w:val="32"/>
          <w:szCs w:val="32"/>
          <w:highlight w:val="none"/>
          <w:lang w:val="en-US" w:eastAsia="zh-CN"/>
        </w:rPr>
        <w:t>同志党员档案及向</w:t>
      </w:r>
      <w:r>
        <w:rPr>
          <w:rFonts w:hint="eastAsia" w:eastAsia="仿宋_GB2312" w:cs="Times New Roman"/>
          <w:color w:val="auto"/>
          <w:sz w:val="32"/>
          <w:szCs w:val="32"/>
          <w:highlight w:val="none"/>
          <w:lang w:val="en-US" w:eastAsia="zh-CN"/>
        </w:rPr>
        <w:t>有关当地了解</w:t>
      </w:r>
      <w:r>
        <w:rPr>
          <w:rFonts w:hint="default" w:ascii="Times New Roman" w:hAnsi="Times New Roman" w:eastAsia="仿宋_GB2312" w:cs="Times New Roman"/>
          <w:color w:val="auto"/>
          <w:sz w:val="32"/>
          <w:szCs w:val="32"/>
          <w:highlight w:val="none"/>
          <w:lang w:val="en-US" w:eastAsia="zh-CN"/>
        </w:rPr>
        <w:t>，</w:t>
      </w:r>
      <w:r>
        <w:rPr>
          <w:rFonts w:hint="eastAsia" w:eastAsia="仿宋_GB2312" w:cs="Times New Roman"/>
          <w:color w:val="auto"/>
          <w:sz w:val="32"/>
          <w:szCs w:val="32"/>
          <w:highlight w:val="none"/>
          <w:lang w:val="en-US" w:eastAsia="zh-CN"/>
        </w:rPr>
        <w:t>核查到该</w:t>
      </w:r>
      <w:r>
        <w:rPr>
          <w:rFonts w:hint="default" w:ascii="Times New Roman" w:hAnsi="Times New Roman" w:eastAsia="仿宋_GB2312" w:cs="Times New Roman"/>
          <w:color w:val="auto"/>
          <w:sz w:val="32"/>
          <w:szCs w:val="32"/>
          <w:highlight w:val="none"/>
          <w:lang w:val="en-US" w:eastAsia="zh-CN"/>
        </w:rPr>
        <w:t>同志入党程序到位、内容真实，核补</w:t>
      </w:r>
      <w:r>
        <w:rPr>
          <w:rFonts w:hint="eastAsia" w:eastAsia="仿宋_GB2312" w:cs="Times New Roman"/>
          <w:color w:val="auto"/>
          <w:sz w:val="32"/>
          <w:szCs w:val="32"/>
          <w:highlight w:val="none"/>
          <w:lang w:val="en-US" w:eastAsia="zh-CN"/>
        </w:rPr>
        <w:t>了</w:t>
      </w:r>
      <w:r>
        <w:rPr>
          <w:rFonts w:hint="default" w:ascii="Times New Roman" w:hAnsi="Times New Roman" w:eastAsia="仿宋_GB2312" w:cs="Times New Roman"/>
          <w:color w:val="auto"/>
          <w:sz w:val="32"/>
          <w:szCs w:val="32"/>
          <w:highlight w:val="none"/>
          <w:lang w:val="en-US" w:eastAsia="zh-CN"/>
        </w:rPr>
        <w:t>相关</w:t>
      </w:r>
      <w:r>
        <w:rPr>
          <w:rFonts w:hint="eastAsia" w:eastAsia="仿宋_GB2312" w:cs="Times New Roman"/>
          <w:color w:val="auto"/>
          <w:sz w:val="32"/>
          <w:szCs w:val="32"/>
          <w:highlight w:val="none"/>
          <w:lang w:val="en-US" w:eastAsia="zh-CN"/>
        </w:rPr>
        <w:t>入党</w:t>
      </w:r>
      <w:r>
        <w:rPr>
          <w:rFonts w:hint="default" w:ascii="Times New Roman" w:hAnsi="Times New Roman" w:eastAsia="仿宋_GB2312" w:cs="Times New Roman"/>
          <w:color w:val="auto"/>
          <w:sz w:val="32"/>
          <w:szCs w:val="32"/>
          <w:highlight w:val="none"/>
          <w:lang w:val="en-US" w:eastAsia="zh-CN"/>
        </w:rPr>
        <w:t>资料</w:t>
      </w:r>
      <w:r>
        <w:rPr>
          <w:rFonts w:hint="default" w:ascii="Times New Roman" w:hAnsi="Times New Roman" w:eastAsia="仿宋_GB2312" w:cs="Times New Roman"/>
          <w:color w:val="auto"/>
          <w:sz w:val="32"/>
          <w:szCs w:val="32"/>
          <w:highlight w:val="none"/>
          <w:lang w:eastAsia="zh-CN"/>
        </w:rPr>
        <w:t>并</w:t>
      </w:r>
      <w:r>
        <w:rPr>
          <w:rFonts w:hint="default" w:ascii="Times New Roman" w:hAnsi="Times New Roman" w:eastAsia="仿宋_GB2312" w:cs="Times New Roman"/>
          <w:color w:val="auto"/>
          <w:sz w:val="32"/>
          <w:szCs w:val="32"/>
          <w:highlight w:val="none"/>
          <w:lang w:val="en-US" w:eastAsia="zh-CN"/>
        </w:rPr>
        <w:t>存档。</w:t>
      </w:r>
      <w:r>
        <w:rPr>
          <w:rFonts w:hint="eastAsia" w:eastAsia="仿宋_GB2312" w:cs="Times New Roman"/>
          <w:b/>
          <w:bCs/>
          <w:color w:val="auto"/>
          <w:sz w:val="32"/>
          <w:szCs w:val="32"/>
          <w:highlight w:val="none"/>
          <w:lang w:val="en-US" w:eastAsia="zh-CN"/>
        </w:rPr>
        <w:t>二</w:t>
      </w:r>
      <w:r>
        <w:rPr>
          <w:rFonts w:hint="eastAsia" w:ascii="仿宋_GB2312" w:eastAsia="仿宋_GB2312"/>
          <w:b/>
          <w:bCs/>
          <w:color w:val="auto"/>
          <w:sz w:val="32"/>
          <w:szCs w:val="32"/>
          <w:highlight w:val="none"/>
          <w:lang w:val="en-US" w:eastAsia="zh-CN"/>
        </w:rPr>
        <w:t>是</w:t>
      </w:r>
      <w:r>
        <w:rPr>
          <w:rFonts w:hint="default" w:ascii="Times New Roman" w:hAnsi="Times New Roman" w:eastAsia="仿宋_GB2312" w:cs="Times New Roman"/>
          <w:color w:val="auto"/>
          <w:sz w:val="32"/>
          <w:szCs w:val="32"/>
          <w:highlight w:val="none"/>
          <w:lang w:eastAsia="zh-CN"/>
        </w:rPr>
        <w:t>核</w:t>
      </w:r>
      <w:r>
        <w:rPr>
          <w:rFonts w:hint="eastAsia" w:eastAsia="仿宋_GB2312" w:cs="Times New Roman"/>
          <w:color w:val="auto"/>
          <w:sz w:val="32"/>
          <w:szCs w:val="32"/>
          <w:highlight w:val="none"/>
          <w:lang w:val="en-US" w:eastAsia="zh-CN"/>
        </w:rPr>
        <w:t>补相关同志</w:t>
      </w:r>
      <w:r>
        <w:rPr>
          <w:rFonts w:hint="default" w:ascii="Times New Roman" w:hAnsi="Times New Roman" w:eastAsia="仿宋_GB2312" w:cs="Times New Roman"/>
          <w:color w:val="auto"/>
          <w:sz w:val="32"/>
          <w:szCs w:val="32"/>
          <w:highlight w:val="none"/>
          <w:lang w:eastAsia="zh-CN"/>
        </w:rPr>
        <w:t>民建会员相关资料并存档。</w:t>
      </w:r>
      <w:r>
        <w:rPr>
          <w:rFonts w:hint="eastAsia" w:ascii="Times New Roman" w:hAnsi="Times New Roman" w:eastAsia="仿宋_GB2312" w:cs="Times New Roman"/>
          <w:color w:val="auto"/>
          <w:sz w:val="32"/>
          <w:szCs w:val="32"/>
          <w:highlight w:val="none"/>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320" w:firstLineChars="100"/>
        <w:textAlignment w:val="auto"/>
        <w:rPr>
          <w:rFonts w:hint="eastAsia" w:ascii="黑体" w:hAnsi="黑体" w:eastAsia="黑体" w:cs="黑体"/>
          <w:color w:val="auto"/>
          <w:sz w:val="32"/>
          <w:szCs w:val="32"/>
          <w:lang w:eastAsia="zh-CN"/>
        </w:rPr>
      </w:pPr>
      <w:bookmarkStart w:id="4" w:name="OLE_LINK23"/>
      <w:r>
        <w:rPr>
          <w:rFonts w:hint="eastAsia" w:ascii="黑体" w:hAnsi="黑体" w:eastAsia="黑体" w:cs="黑体"/>
          <w:color w:val="auto"/>
          <w:sz w:val="32"/>
          <w:szCs w:val="32"/>
          <w:lang w:eastAsia="zh-CN"/>
        </w:rPr>
        <w:t>（四）去“四化”效果不佳，落实中央八项规定精神不到位</w:t>
      </w:r>
    </w:p>
    <w:bookmarkEnd w:id="4"/>
    <w:p>
      <w:pPr>
        <w:ind w:firstLine="643" w:firstLineChars="200"/>
        <w:rPr>
          <w:rFonts w:hint="eastAsia" w:ascii="仿宋" w:hAnsi="仿宋" w:eastAsia="仿宋"/>
          <w:b/>
          <w:bCs/>
          <w:color w:val="auto"/>
          <w:sz w:val="32"/>
          <w:szCs w:val="32"/>
          <w:lang w:eastAsia="zh-CN"/>
        </w:rPr>
      </w:pPr>
      <w:r>
        <w:rPr>
          <w:rFonts w:hint="eastAsia" w:ascii="仿宋" w:hAnsi="仿宋" w:eastAsia="仿宋" w:cs="仿宋"/>
          <w:b/>
          <w:bCs/>
          <w:color w:val="auto"/>
          <w:sz w:val="32"/>
          <w:szCs w:val="32"/>
          <w:lang w:val="en-US" w:eastAsia="zh-CN"/>
        </w:rPr>
        <w:t>22、具体问题：</w:t>
      </w:r>
      <w:r>
        <w:rPr>
          <w:rFonts w:hint="eastAsia" w:ascii="仿宋" w:hAnsi="仿宋" w:eastAsia="仿宋"/>
          <w:color w:val="auto"/>
          <w:sz w:val="32"/>
          <w:szCs w:val="32"/>
          <w:lang w:val="en-US" w:eastAsia="zh-CN"/>
        </w:rPr>
        <w:t xml:space="preserve"> </w:t>
      </w:r>
      <w:r>
        <w:rPr>
          <w:rFonts w:hint="eastAsia" w:ascii="仿宋" w:hAnsi="仿宋" w:eastAsia="仿宋"/>
          <w:b/>
          <w:bCs/>
          <w:color w:val="auto"/>
          <w:sz w:val="32"/>
          <w:szCs w:val="32"/>
        </w:rPr>
        <w:t>与妇女群众血肉联系不紧密，维权</w:t>
      </w:r>
      <w:r>
        <w:rPr>
          <w:rFonts w:hint="eastAsia" w:ascii="仿宋" w:hAnsi="仿宋" w:eastAsia="仿宋"/>
          <w:b/>
          <w:bCs/>
          <w:color w:val="auto"/>
          <w:sz w:val="32"/>
          <w:szCs w:val="32"/>
          <w:lang w:eastAsia="zh-CN"/>
        </w:rPr>
        <w:t>信访件回访不到位，</w:t>
      </w:r>
      <w:r>
        <w:rPr>
          <w:rFonts w:hint="eastAsia" w:ascii="仿宋" w:hAnsi="仿宋" w:eastAsia="仿宋"/>
          <w:b/>
          <w:bCs/>
          <w:color w:val="auto"/>
          <w:sz w:val="32"/>
          <w:szCs w:val="32"/>
        </w:rPr>
        <w:t>对于面对家暴等妇女权益受到侵害的行为态度不坚决，维护妇女权益缺乏强有力发声。</w:t>
      </w:r>
    </w:p>
    <w:p>
      <w:pPr>
        <w:ind w:firstLine="643" w:firstLineChars="200"/>
        <w:rPr>
          <w:rFonts w:hint="eastAsia" w:ascii="仿宋" w:hAnsi="仿宋" w:eastAsia="仿宋" w:cs="仿宋"/>
          <w:color w:val="auto"/>
          <w:sz w:val="32"/>
          <w:szCs w:val="32"/>
        </w:rPr>
      </w:pPr>
      <w:r>
        <w:rPr>
          <w:rFonts w:hint="eastAsia" w:ascii="仿宋" w:hAnsi="仿宋" w:eastAsia="仿宋"/>
          <w:b/>
          <w:bCs/>
          <w:color w:val="auto"/>
          <w:sz w:val="32"/>
          <w:szCs w:val="32"/>
        </w:rPr>
        <w:t>整改情况</w:t>
      </w:r>
      <w:r>
        <w:rPr>
          <w:rFonts w:hint="eastAsia" w:ascii="仿宋" w:hAnsi="仿宋" w:eastAsia="仿宋"/>
          <w:color w:val="auto"/>
          <w:sz w:val="32"/>
          <w:szCs w:val="32"/>
        </w:rPr>
        <w:t>：</w:t>
      </w:r>
      <w:r>
        <w:rPr>
          <w:rFonts w:ascii="仿宋" w:hAnsi="仿宋" w:eastAsia="仿宋"/>
          <w:b/>
          <w:bCs/>
          <w:color w:val="auto"/>
          <w:sz w:val="32"/>
          <w:szCs w:val="32"/>
        </w:rPr>
        <w:t>一是</w:t>
      </w:r>
      <w:r>
        <w:rPr>
          <w:rFonts w:hint="eastAsia" w:ascii="仿宋" w:hAnsi="仿宋" w:eastAsia="仿宋"/>
          <w:color w:val="auto"/>
          <w:sz w:val="32"/>
          <w:szCs w:val="32"/>
        </w:rPr>
        <w:t>在接访时做到热情接待，对2019年</w:t>
      </w:r>
      <w:r>
        <w:rPr>
          <w:rFonts w:ascii="仿宋" w:hAnsi="仿宋" w:eastAsia="仿宋"/>
          <w:color w:val="auto"/>
          <w:sz w:val="32"/>
          <w:szCs w:val="32"/>
        </w:rPr>
        <w:t>以来接的信访件进行梳理，除咨询类信访件都进行了一一回访，</w:t>
      </w:r>
      <w:r>
        <w:rPr>
          <w:rFonts w:hint="eastAsia" w:ascii="仿宋" w:hAnsi="仿宋" w:eastAsia="仿宋"/>
          <w:color w:val="auto"/>
          <w:sz w:val="32"/>
          <w:szCs w:val="32"/>
        </w:rPr>
        <w:t>做到了事事有回音、件件有落实。</w:t>
      </w:r>
      <w:r>
        <w:rPr>
          <w:rFonts w:ascii="仿宋" w:hAnsi="仿宋" w:eastAsia="仿宋"/>
          <w:color w:val="auto"/>
          <w:sz w:val="32"/>
          <w:szCs w:val="32"/>
        </w:rPr>
        <w:t>规范了信访件记录，建立了电子台账及纸质台账；</w:t>
      </w:r>
      <w:r>
        <w:rPr>
          <w:rFonts w:hint="eastAsia" w:ascii="仿宋" w:hAnsi="仿宋" w:eastAsia="仿宋"/>
          <w:color w:val="auto"/>
          <w:sz w:val="32"/>
          <w:szCs w:val="32"/>
        </w:rPr>
        <w:t>规范了</w:t>
      </w:r>
      <w:r>
        <w:rPr>
          <w:rFonts w:ascii="仿宋" w:hAnsi="仿宋" w:eastAsia="仿宋"/>
          <w:color w:val="auto"/>
          <w:sz w:val="32"/>
          <w:szCs w:val="32"/>
        </w:rPr>
        <w:t>交办</w:t>
      </w:r>
      <w:r>
        <w:rPr>
          <w:rFonts w:hint="eastAsia" w:ascii="仿宋" w:hAnsi="仿宋" w:eastAsia="仿宋"/>
          <w:color w:val="auto"/>
          <w:sz w:val="32"/>
          <w:szCs w:val="32"/>
        </w:rPr>
        <w:t>件程序及流程。</w:t>
      </w:r>
      <w:r>
        <w:rPr>
          <w:rFonts w:ascii="仿宋" w:hAnsi="仿宋" w:eastAsia="仿宋"/>
          <w:b/>
          <w:bCs/>
          <w:color w:val="auto"/>
          <w:sz w:val="32"/>
          <w:szCs w:val="32"/>
        </w:rPr>
        <w:t>二是</w:t>
      </w:r>
      <w:r>
        <w:rPr>
          <w:rFonts w:ascii="仿宋" w:hAnsi="仿宋" w:eastAsia="仿宋"/>
          <w:color w:val="auto"/>
          <w:sz w:val="32"/>
          <w:szCs w:val="32"/>
        </w:rPr>
        <w:t>市妇联联合市人民检察院、市中级人民法院、北湖区妇联等部门以及社会组织人和人律师事务所、心理咨询师协会、大道社工在国庆北路兴隆步行</w:t>
      </w:r>
      <w:r>
        <w:rPr>
          <w:rFonts w:hint="eastAsia" w:ascii="仿宋" w:hAnsi="仿宋" w:eastAsia="仿宋"/>
          <w:color w:val="auto"/>
          <w:sz w:val="32"/>
          <w:szCs w:val="32"/>
          <w:lang w:eastAsia="zh-CN"/>
        </w:rPr>
        <w:t>街</w:t>
      </w:r>
      <w:r>
        <w:rPr>
          <w:rFonts w:ascii="仿宋" w:hAnsi="仿宋" w:eastAsia="仿宋"/>
          <w:color w:val="auto"/>
          <w:sz w:val="32"/>
          <w:szCs w:val="32"/>
        </w:rPr>
        <w:t>举办主题为“反家庭暴力 创平安家庭”国际消除对妇女暴力日宣传咨询活动。活动当天共发放各类宣传资料1000多份，接受咨询100余人次</w:t>
      </w:r>
      <w:r>
        <w:rPr>
          <w:rFonts w:hint="eastAsia" w:ascii="仿宋" w:hAnsi="仿宋" w:eastAsia="仿宋"/>
          <w:color w:val="auto"/>
          <w:sz w:val="32"/>
          <w:szCs w:val="32"/>
          <w:lang w:eastAsia="zh-CN"/>
        </w:rPr>
        <w:t>。</w:t>
      </w:r>
      <w:r>
        <w:rPr>
          <w:rFonts w:ascii="仿宋" w:hAnsi="仿宋" w:eastAsia="仿宋"/>
          <w:b/>
          <w:bCs/>
          <w:color w:val="auto"/>
          <w:sz w:val="32"/>
          <w:szCs w:val="32"/>
        </w:rPr>
        <w:t>三是</w:t>
      </w:r>
      <w:r>
        <w:rPr>
          <w:rFonts w:ascii="仿宋" w:hAnsi="仿宋" w:eastAsia="仿宋"/>
          <w:color w:val="auto"/>
          <w:sz w:val="32"/>
          <w:szCs w:val="32"/>
        </w:rPr>
        <w:t>有效开展反家庭暴力工作，推动法院、公安机关依法依规作出“人身保护令”</w:t>
      </w:r>
      <w:r>
        <w:rPr>
          <w:rFonts w:hint="eastAsia" w:ascii="仿宋" w:hAnsi="仿宋" w:eastAsia="仿宋"/>
          <w:color w:val="auto"/>
          <w:sz w:val="32"/>
          <w:szCs w:val="32"/>
          <w:lang w:eastAsia="zh-CN"/>
        </w:rPr>
        <w:t>和</w:t>
      </w:r>
      <w:r>
        <w:rPr>
          <w:rFonts w:ascii="仿宋" w:hAnsi="仿宋" w:eastAsia="仿宋"/>
          <w:color w:val="auto"/>
          <w:sz w:val="32"/>
          <w:szCs w:val="32"/>
        </w:rPr>
        <w:t>“告诫书”。</w:t>
      </w:r>
      <w:r>
        <w:rPr>
          <w:rFonts w:ascii="仿宋" w:hAnsi="仿宋" w:eastAsia="仿宋"/>
          <w:b/>
          <w:bCs/>
          <w:color w:val="auto"/>
          <w:sz w:val="32"/>
          <w:szCs w:val="32"/>
        </w:rPr>
        <w:t>四是</w:t>
      </w:r>
      <w:r>
        <w:rPr>
          <w:rFonts w:hint="eastAsia" w:ascii="仿宋" w:hAnsi="仿宋" w:eastAsia="仿宋" w:cs="Calibri"/>
          <w:color w:val="auto"/>
          <w:sz w:val="32"/>
          <w:szCs w:val="32"/>
        </w:rPr>
        <w:t>建</w:t>
      </w:r>
      <w:r>
        <w:rPr>
          <w:rFonts w:ascii="仿宋" w:hAnsi="仿宋" w:eastAsia="仿宋"/>
          <w:color w:val="auto"/>
          <w:sz w:val="32"/>
          <w:szCs w:val="32"/>
        </w:rPr>
        <w:t>章立制，建立长效机制。</w:t>
      </w:r>
      <w:r>
        <w:rPr>
          <w:rFonts w:hint="eastAsia" w:ascii="仿宋" w:hAnsi="仿宋" w:eastAsia="仿宋"/>
          <w:color w:val="auto"/>
          <w:sz w:val="32"/>
          <w:szCs w:val="32"/>
        </w:rPr>
        <w:t>进一步建立并完善郴州市妇联信访工作制度、郴州市妇联领导信访轮流接访等7个制度。</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auto"/>
          <w:sz w:val="32"/>
          <w:szCs w:val="32"/>
          <w:lang w:val="en-US" w:eastAsia="zh-CN"/>
        </w:rPr>
        <w:t>23、具体问题：</w:t>
      </w:r>
      <w:r>
        <w:rPr>
          <w:rFonts w:hint="eastAsia" w:ascii="仿宋" w:hAnsi="仿宋" w:eastAsia="仿宋" w:cs="仿宋"/>
          <w:b/>
          <w:bCs/>
          <w:color w:val="000000" w:themeColor="text1"/>
          <w:sz w:val="32"/>
          <w:szCs w:val="32"/>
          <w14:textFill>
            <w14:solidFill>
              <w14:schemeClr w14:val="tx1"/>
            </w14:solidFill>
          </w14:textFill>
        </w:rPr>
        <w:t>责任意识欠缺，巾帼扶贫行动虚而不实，巾帼脱贫“双万”工程培训工作缺乏后续跟踪问效手段</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14:textFill>
            <w14:solidFill>
              <w14:schemeClr w14:val="tx1"/>
            </w14:solidFill>
          </w14:textFill>
        </w:rPr>
        <w:t>2018年计划未落实，培训效果不明显，实际解决女性就业人数少。</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整改</w:t>
      </w:r>
      <w:r>
        <w:rPr>
          <w:rFonts w:hint="eastAsia" w:ascii="仿宋" w:hAnsi="仿宋" w:eastAsia="仿宋" w:cs="仿宋"/>
          <w:b/>
          <w:color w:val="000000" w:themeColor="text1"/>
          <w:sz w:val="32"/>
          <w:szCs w:val="32"/>
          <w:lang w:eastAsia="zh-CN"/>
          <w14:textFill>
            <w14:solidFill>
              <w14:schemeClr w14:val="tx1"/>
            </w14:solidFill>
          </w14:textFill>
        </w:rPr>
        <w:t>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一是</w:t>
      </w:r>
      <w:r>
        <w:rPr>
          <w:rFonts w:hint="eastAsia" w:ascii="仿宋_GB2312" w:eastAsia="仿宋_GB2312"/>
          <w:color w:val="000000" w:themeColor="text1"/>
          <w:sz w:val="32"/>
          <w:szCs w:val="32"/>
          <w14:textFill>
            <w14:solidFill>
              <w14:schemeClr w14:val="tx1"/>
            </w14:solidFill>
          </w14:textFill>
        </w:rPr>
        <w:t>根据“双万”工程培训出现的问题，</w:t>
      </w:r>
      <w:r>
        <w:rPr>
          <w:rFonts w:hint="eastAsia" w:ascii="仿宋_GB2312" w:eastAsia="仿宋_GB2312"/>
          <w:color w:val="000000" w:themeColor="text1"/>
          <w:sz w:val="32"/>
          <w:szCs w:val="32"/>
          <w:lang w:eastAsia="zh-CN"/>
          <w14:textFill>
            <w14:solidFill>
              <w14:schemeClr w14:val="tx1"/>
            </w14:solidFill>
          </w14:textFill>
        </w:rPr>
        <w:t>已</w:t>
      </w:r>
      <w:r>
        <w:rPr>
          <w:rFonts w:hint="eastAsia" w:ascii="仿宋_GB2312" w:eastAsia="仿宋_GB2312"/>
          <w:color w:val="000000" w:themeColor="text1"/>
          <w:sz w:val="32"/>
          <w:szCs w:val="32"/>
          <w14:textFill>
            <w14:solidFill>
              <w14:schemeClr w14:val="tx1"/>
            </w14:solidFill>
          </w14:textFill>
        </w:rPr>
        <w:t>暂停与夏生职业培训技术学校合作</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二是</w:t>
      </w:r>
      <w:r>
        <w:rPr>
          <w:rFonts w:hint="eastAsia" w:ascii="仿宋_GB2312" w:eastAsia="仿宋_GB2312"/>
          <w:color w:val="000000" w:themeColor="text1"/>
          <w:sz w:val="32"/>
          <w:szCs w:val="32"/>
          <w:lang w:eastAsia="zh-CN"/>
          <w14:textFill>
            <w14:solidFill>
              <w14:schemeClr w14:val="tx1"/>
            </w14:solidFill>
          </w14:textFill>
        </w:rPr>
        <w:t>对全市农村妇女培训需求进行了全面摸底，建立相关信息。</w:t>
      </w:r>
      <w:r>
        <w:rPr>
          <w:rFonts w:hint="eastAsia" w:ascii="仿宋_GB2312" w:eastAsia="仿宋_GB2312"/>
          <w:b/>
          <w:bCs/>
          <w:color w:val="000000" w:themeColor="text1"/>
          <w:sz w:val="32"/>
          <w:szCs w:val="32"/>
          <w:lang w:val="en-US" w:eastAsia="zh-CN"/>
          <w14:textFill>
            <w14:solidFill>
              <w14:schemeClr w14:val="tx1"/>
            </w14:solidFill>
          </w14:textFill>
        </w:rPr>
        <w:t>三是</w:t>
      </w:r>
      <w:r>
        <w:rPr>
          <w:rFonts w:hint="eastAsia" w:ascii="仿宋_GB2312" w:eastAsia="仿宋_GB2312"/>
          <w:color w:val="000000" w:themeColor="text1"/>
          <w:sz w:val="32"/>
          <w:szCs w:val="32"/>
          <w:lang w:eastAsia="zh-CN"/>
          <w14:textFill>
            <w14:solidFill>
              <w14:schemeClr w14:val="tx1"/>
            </w14:solidFill>
          </w14:textFill>
        </w:rPr>
        <w:t>争取培训项目，组织学员参加各类培训。</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24、具体问题：</w:t>
      </w:r>
      <w:r>
        <w:rPr>
          <w:rFonts w:hint="eastAsia" w:ascii="仿宋" w:hAnsi="仿宋" w:eastAsia="仿宋" w:cs="仿宋"/>
          <w:b/>
          <w:bCs/>
          <w:color w:val="auto"/>
          <w:sz w:val="32"/>
          <w:szCs w:val="32"/>
        </w:rPr>
        <w:t>妇女“两癌”筛查全覆盖落实不到位，农村适龄妇女“两癌”免费检查中，外出和流动人员的“两癌”筛查未落实。</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Times New Roman" w:hAnsi="Times New Roman" w:eastAsia="仿宋_GB2312" w:cs="Times New Roman"/>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eastAsia="仿宋_GB2312"/>
          <w:color w:val="auto"/>
          <w:sz w:val="32"/>
          <w:szCs w:val="32"/>
          <w:lang w:eastAsia="zh-CN"/>
        </w:rPr>
        <w:t>根据</w:t>
      </w:r>
      <w:r>
        <w:rPr>
          <w:rFonts w:hint="eastAsia" w:eastAsia="仿宋_GB2312"/>
          <w:color w:val="auto"/>
          <w:sz w:val="32"/>
          <w:szCs w:val="32"/>
        </w:rPr>
        <w:t>《2019年郴州市农村适龄妇女和城镇低保适龄妇女</w:t>
      </w:r>
      <w:r>
        <w:rPr>
          <w:rFonts w:eastAsia="仿宋_GB2312"/>
          <w:color w:val="auto"/>
          <w:sz w:val="32"/>
          <w:szCs w:val="32"/>
        </w:rPr>
        <w:t>“两癌”免费检查实施方案》，</w:t>
      </w:r>
      <w:r>
        <w:rPr>
          <w:rFonts w:hint="eastAsia" w:eastAsia="仿宋_GB2312"/>
          <w:color w:val="auto"/>
          <w:sz w:val="32"/>
          <w:szCs w:val="32"/>
          <w:lang w:eastAsia="zh-CN"/>
        </w:rPr>
        <w:t>市妇联加强</w:t>
      </w:r>
      <w:r>
        <w:rPr>
          <w:rFonts w:hint="eastAsia" w:eastAsia="仿宋_GB2312"/>
          <w:color w:val="auto"/>
          <w:sz w:val="32"/>
          <w:szCs w:val="32"/>
          <w:lang w:val="en-US" w:eastAsia="zh-CN"/>
        </w:rPr>
        <w:t>与卫健委沟通联系，督促县市区落实责任，确保</w:t>
      </w:r>
      <w:r>
        <w:rPr>
          <w:rFonts w:hint="eastAsia" w:eastAsia="仿宋_GB2312"/>
          <w:color w:val="auto"/>
          <w:sz w:val="32"/>
          <w:szCs w:val="32"/>
        </w:rPr>
        <w:t>农村适龄妇女和城镇低保适龄妇女</w:t>
      </w:r>
      <w:r>
        <w:rPr>
          <w:rFonts w:eastAsia="仿宋_GB2312"/>
          <w:color w:val="auto"/>
          <w:sz w:val="32"/>
          <w:szCs w:val="32"/>
        </w:rPr>
        <w:t>“两癌”免费检查</w:t>
      </w:r>
      <w:r>
        <w:rPr>
          <w:rFonts w:hint="eastAsia" w:eastAsia="仿宋_GB2312"/>
          <w:color w:val="auto"/>
          <w:sz w:val="32"/>
          <w:szCs w:val="32"/>
          <w:lang w:eastAsia="zh-CN"/>
        </w:rPr>
        <w:t>全覆盖。</w:t>
      </w:r>
      <w:r>
        <w:rPr>
          <w:rFonts w:hint="eastAsia" w:ascii="仿宋_GB2312" w:eastAsia="仿宋_GB2312"/>
          <w:b/>
          <w:bCs/>
          <w:color w:val="auto"/>
          <w:sz w:val="32"/>
          <w:szCs w:val="32"/>
          <w:lang w:val="en-US" w:eastAsia="zh-CN"/>
        </w:rPr>
        <w:t>二是</w:t>
      </w:r>
      <w:r>
        <w:rPr>
          <w:rFonts w:hint="eastAsia" w:eastAsia="仿宋_GB2312"/>
          <w:color w:val="auto"/>
          <w:sz w:val="32"/>
          <w:szCs w:val="32"/>
          <w:lang w:val="en-US" w:eastAsia="zh-CN"/>
        </w:rPr>
        <w:t>联合卫健部门开展</w:t>
      </w:r>
      <w:r>
        <w:rPr>
          <w:rFonts w:eastAsia="仿宋_GB2312"/>
          <w:color w:val="auto"/>
          <w:sz w:val="32"/>
          <w:szCs w:val="32"/>
        </w:rPr>
        <w:t>“两癌”免费检查</w:t>
      </w:r>
      <w:r>
        <w:rPr>
          <w:rFonts w:hint="eastAsia" w:eastAsia="仿宋_GB2312"/>
          <w:color w:val="auto"/>
          <w:sz w:val="32"/>
          <w:szCs w:val="32"/>
          <w:lang w:eastAsia="zh-CN"/>
        </w:rPr>
        <w:t>评估工作，</w:t>
      </w:r>
      <w:r>
        <w:rPr>
          <w:rFonts w:hint="eastAsia" w:eastAsia="仿宋_GB2312"/>
          <w:color w:val="auto"/>
          <w:sz w:val="32"/>
          <w:szCs w:val="32"/>
          <w:lang w:val="en-US" w:eastAsia="zh-CN"/>
        </w:rPr>
        <w:t>2019年</w:t>
      </w:r>
      <w:r>
        <w:rPr>
          <w:rFonts w:hint="eastAsia" w:eastAsia="仿宋_GB2312"/>
          <w:color w:val="auto"/>
          <w:sz w:val="32"/>
          <w:szCs w:val="32"/>
        </w:rPr>
        <w:t>郴州市两癌免费检查任务为</w:t>
      </w:r>
      <w:r>
        <w:rPr>
          <w:rFonts w:hint="eastAsia" w:eastAsia="仿宋_GB2312"/>
          <w:color w:val="auto"/>
          <w:sz w:val="32"/>
          <w:szCs w:val="32"/>
          <w:lang w:val="en-US" w:eastAsia="zh-CN"/>
        </w:rPr>
        <w:t>61300</w:t>
      </w:r>
      <w:r>
        <w:rPr>
          <w:rFonts w:hint="eastAsia" w:eastAsia="仿宋_GB2312"/>
          <w:color w:val="auto"/>
          <w:sz w:val="32"/>
          <w:szCs w:val="32"/>
        </w:rPr>
        <w:t>人，全市完成检查</w:t>
      </w:r>
      <w:r>
        <w:rPr>
          <w:rFonts w:hint="eastAsia" w:eastAsia="仿宋_GB2312"/>
          <w:color w:val="auto"/>
          <w:sz w:val="32"/>
          <w:szCs w:val="32"/>
          <w:lang w:val="en-US" w:eastAsia="zh-CN"/>
        </w:rPr>
        <w:t>62900</w:t>
      </w:r>
      <w:r>
        <w:rPr>
          <w:rFonts w:hint="eastAsia" w:eastAsia="仿宋_GB2312"/>
          <w:color w:val="auto"/>
          <w:sz w:val="32"/>
          <w:szCs w:val="32"/>
        </w:rPr>
        <w:t>人，完成任务比例10</w:t>
      </w:r>
      <w:r>
        <w:rPr>
          <w:rFonts w:hint="eastAsia" w:eastAsia="仿宋_GB2312"/>
          <w:color w:val="auto"/>
          <w:sz w:val="32"/>
          <w:szCs w:val="32"/>
          <w:lang w:val="en-US" w:eastAsia="zh-CN"/>
        </w:rPr>
        <w:t>2</w:t>
      </w:r>
      <w:r>
        <w:rPr>
          <w:rFonts w:hint="eastAsia" w:eastAsia="仿宋_GB2312"/>
          <w:color w:val="auto"/>
          <w:sz w:val="32"/>
          <w:szCs w:val="32"/>
        </w:rPr>
        <w:t>.</w:t>
      </w:r>
      <w:r>
        <w:rPr>
          <w:rFonts w:hint="eastAsia" w:eastAsia="仿宋_GB2312"/>
          <w:color w:val="auto"/>
          <w:sz w:val="32"/>
          <w:szCs w:val="32"/>
          <w:lang w:val="en-US" w:eastAsia="zh-CN"/>
        </w:rPr>
        <w:t>6</w:t>
      </w:r>
      <w:r>
        <w:rPr>
          <w:rFonts w:hint="eastAsia" w:eastAsia="仿宋_GB2312"/>
          <w:color w:val="auto"/>
          <w:sz w:val="32"/>
          <w:szCs w:val="32"/>
        </w:rPr>
        <w:t xml:space="preserve"> %。</w:t>
      </w:r>
      <w:r>
        <w:rPr>
          <w:rFonts w:hint="eastAsia" w:ascii="仿宋_GB2312" w:eastAsia="仿宋_GB2312"/>
          <w:b/>
          <w:bCs/>
          <w:color w:val="auto"/>
          <w:sz w:val="32"/>
          <w:szCs w:val="32"/>
          <w:lang w:val="en-US" w:eastAsia="zh-CN"/>
        </w:rPr>
        <w:t>三是</w:t>
      </w:r>
      <w:r>
        <w:rPr>
          <w:rFonts w:hint="eastAsia" w:eastAsia="仿宋_GB2312"/>
          <w:color w:val="auto"/>
          <w:sz w:val="32"/>
          <w:szCs w:val="32"/>
          <w:lang w:val="en-US" w:eastAsia="zh-CN"/>
        </w:rPr>
        <w:t>充分发挥广播、电视、微信、QQ群等宣传媒体的辐射宣传效应，进一步提高“两癌”免费筛查的知晓率，宣传“两癌”免费检查的成效，增强外出和流动人员生殖健康保健意识。</w:t>
      </w:r>
      <w:r>
        <w:rPr>
          <w:rFonts w:hint="eastAsia" w:ascii="仿宋_GB2312" w:eastAsia="仿宋_GB2312"/>
          <w:b/>
          <w:bCs/>
          <w:color w:val="auto"/>
          <w:sz w:val="32"/>
          <w:szCs w:val="32"/>
          <w:lang w:val="en-US" w:eastAsia="zh-CN"/>
        </w:rPr>
        <w:t>四是</w:t>
      </w:r>
      <w:r>
        <w:rPr>
          <w:rFonts w:hint="eastAsia" w:eastAsia="仿宋_GB2312"/>
          <w:color w:val="auto"/>
          <w:sz w:val="32"/>
          <w:szCs w:val="32"/>
          <w:lang w:val="en-US" w:eastAsia="zh-CN"/>
        </w:rPr>
        <w:t>利用元旦、春节</w:t>
      </w:r>
      <w:r>
        <w:rPr>
          <w:rFonts w:hint="eastAsia" w:eastAsia="仿宋_GB2312"/>
          <w:color w:val="000000"/>
          <w:sz w:val="32"/>
          <w:szCs w:val="32"/>
          <w:lang w:val="en-US" w:eastAsia="zh-CN"/>
        </w:rPr>
        <w:t>等返乡高峰期，各级妇联组织积极开展本地外出流动人员的“两癌”筛查，做到随到随筛查，确保</w:t>
      </w:r>
      <w:r>
        <w:rPr>
          <w:rFonts w:hint="eastAsia" w:ascii="仿宋_GB2312" w:eastAsia="仿宋_GB2312"/>
          <w:color w:val="000000"/>
          <w:sz w:val="32"/>
          <w:szCs w:val="32"/>
        </w:rPr>
        <w:t>外出和流动人员的“两癌”筛查</w:t>
      </w:r>
      <w:r>
        <w:rPr>
          <w:rFonts w:hint="eastAsia" w:ascii="仿宋_GB2312" w:eastAsia="仿宋_GB2312"/>
          <w:color w:val="000000"/>
          <w:sz w:val="32"/>
          <w:szCs w:val="32"/>
          <w:lang w:eastAsia="zh-CN"/>
        </w:rPr>
        <w:t>不遗漏。</w:t>
      </w:r>
      <w:r>
        <w:rPr>
          <w:rFonts w:hint="eastAsia" w:eastAsia="仿宋_GB2312"/>
          <w:color w:val="000000"/>
          <w:sz w:val="32"/>
          <w:szCs w:val="32"/>
          <w:lang w:val="en-US" w:eastAsia="zh-CN"/>
        </w:rPr>
        <w:t xml:space="preserve">                                           </w:t>
      </w:r>
      <w:r>
        <w:rPr>
          <w:rFonts w:hint="eastAsia" w:eastAsia="仿宋_GB2312"/>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25、具体问题：</w:t>
      </w:r>
      <w:r>
        <w:rPr>
          <w:rFonts w:hint="eastAsia" w:ascii="仿宋" w:hAnsi="仿宋" w:eastAsia="仿宋" w:cs="仿宋"/>
          <w:b/>
          <w:bCs/>
          <w:color w:val="auto"/>
          <w:sz w:val="32"/>
          <w:szCs w:val="32"/>
        </w:rPr>
        <w:t>对群团组织“虚功实做”认识不深刻，工作追求短期效应，机关化、行政化现象犹存。</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ascii="仿宋_GB2312" w:eastAsia="仿宋_GB2312"/>
          <w:b w:val="0"/>
          <w:bCs w:val="0"/>
          <w:color w:val="auto"/>
          <w:sz w:val="32"/>
          <w:szCs w:val="32"/>
          <w:lang w:eastAsia="zh-CN"/>
        </w:rPr>
        <w:t>树牢宗旨意识。</w:t>
      </w:r>
      <w:r>
        <w:rPr>
          <w:rFonts w:hint="eastAsia" w:ascii="仿宋_GB2312" w:eastAsia="仿宋_GB2312"/>
          <w:b w:val="0"/>
          <w:bCs w:val="0"/>
          <w:color w:val="auto"/>
          <w:sz w:val="32"/>
          <w:szCs w:val="32"/>
          <w:lang w:val="en-US" w:eastAsia="zh-CN"/>
        </w:rPr>
        <w:t>开展了“下基层、访妇情、办实事”大调研活动，深入基层了解掌握妇女群众工作情况，</w:t>
      </w:r>
      <w:r>
        <w:rPr>
          <w:rFonts w:hint="eastAsia" w:ascii="仿宋_GB2312" w:eastAsia="仿宋_GB2312"/>
          <w:color w:val="auto"/>
          <w:sz w:val="32"/>
          <w:szCs w:val="32"/>
          <w:lang w:val="en-US" w:eastAsia="zh-CN"/>
        </w:rPr>
        <w:t>召开了调研成果汇报会。</w:t>
      </w:r>
      <w:r>
        <w:rPr>
          <w:rFonts w:hint="eastAsia" w:ascii="仿宋_GB2312" w:eastAsia="仿宋_GB2312"/>
          <w:color w:val="auto"/>
          <w:sz w:val="32"/>
          <w:szCs w:val="32"/>
        </w:rPr>
        <w:t>9月23日至10月16日，市妇联党组成员分为两组，采取“四不两直”方式深入基层开展调研。</w:t>
      </w:r>
      <w:r>
        <w:rPr>
          <w:rFonts w:hint="eastAsia" w:ascii="仿宋_GB2312" w:hAnsi="仿宋_GB2312" w:eastAsia="仿宋_GB2312" w:cs="仿宋_GB2312"/>
          <w:color w:val="auto"/>
          <w:sz w:val="32"/>
          <w:szCs w:val="32"/>
        </w:rPr>
        <w:t>调研重点围绕</w:t>
      </w:r>
      <w:r>
        <w:rPr>
          <w:rFonts w:ascii="Times New Roman" w:hAnsi="Times New Roman" w:eastAsia="仿宋_GB2312" w:cs="Times New Roman"/>
          <w:color w:val="auto"/>
          <w:sz w:val="32"/>
          <w:szCs w:val="32"/>
        </w:rPr>
        <w:t>全</w:t>
      </w:r>
      <w:r>
        <w:rPr>
          <w:rFonts w:hint="eastAsia" w:ascii="Times New Roman" w:hAnsi="Times New Roman" w:eastAsia="仿宋_GB2312" w:cs="Times New Roman"/>
          <w:color w:val="auto"/>
          <w:sz w:val="32"/>
          <w:szCs w:val="32"/>
        </w:rPr>
        <w:t>市基层妇联执委发挥作用、家庭工作</w:t>
      </w:r>
      <w:r>
        <w:rPr>
          <w:rFonts w:ascii="Times New Roman" w:hAnsi="Times New Roman" w:eastAsia="仿宋_GB2312" w:cs="Times New Roman"/>
          <w:color w:val="auto"/>
          <w:sz w:val="32"/>
          <w:szCs w:val="32"/>
        </w:rPr>
        <w:t>情况</w:t>
      </w:r>
      <w:r>
        <w:rPr>
          <w:rFonts w:hint="eastAsia" w:ascii="Times New Roman" w:hAnsi="Times New Roman" w:eastAsia="仿宋_GB2312" w:cs="Times New Roman"/>
          <w:color w:val="auto"/>
          <w:sz w:val="32"/>
          <w:szCs w:val="32"/>
        </w:rPr>
        <w:t>两个</w:t>
      </w:r>
      <w:r>
        <w:rPr>
          <w:rFonts w:hint="eastAsia" w:ascii="仿宋_GB2312" w:hAnsi="仿宋_GB2312" w:eastAsia="仿宋_GB2312" w:cs="仿宋_GB2312"/>
          <w:color w:val="auto"/>
          <w:sz w:val="32"/>
          <w:szCs w:val="32"/>
        </w:rPr>
        <w:t>课题开展，调研方式主要为访谈，发放调查问卷及意见表等</w:t>
      </w:r>
      <w:r>
        <w:rPr>
          <w:rFonts w:hint="eastAsia" w:ascii="仿宋_GB2312" w:hAnsi="仿宋_GB2312" w:eastAsia="仿宋_GB2312" w:cs="仿宋_GB2312"/>
          <w:color w:val="auto"/>
          <w:sz w:val="32"/>
          <w:szCs w:val="32"/>
          <w:lang w:eastAsia="zh-CN"/>
        </w:rPr>
        <w:t>，形成调研报告</w:t>
      </w:r>
      <w:r>
        <w:rPr>
          <w:rFonts w:hint="eastAsia" w:ascii="仿宋_GB2312" w:hAnsi="仿宋_GB2312" w:eastAsia="仿宋_GB2312" w:cs="仿宋_GB2312"/>
          <w:color w:val="auto"/>
          <w:sz w:val="32"/>
          <w:szCs w:val="32"/>
          <w:lang w:val="en-US" w:eastAsia="zh-CN"/>
        </w:rPr>
        <w:t>2篇</w:t>
      </w:r>
      <w:r>
        <w:rPr>
          <w:rFonts w:hint="eastAsia" w:ascii="仿宋_GB2312" w:hAnsi="仿宋_GB2312" w:eastAsia="仿宋_GB2312" w:cs="仿宋_GB2312"/>
          <w:color w:val="auto"/>
          <w:sz w:val="32"/>
          <w:szCs w:val="32"/>
        </w:rPr>
        <w:t>。</w:t>
      </w:r>
      <w:r>
        <w:rPr>
          <w:rFonts w:hint="eastAsia" w:ascii="仿宋_GB2312" w:eastAsia="仿宋_GB2312"/>
          <w:b/>
          <w:bCs/>
          <w:color w:val="auto"/>
          <w:sz w:val="32"/>
          <w:szCs w:val="32"/>
          <w:lang w:val="en-US" w:eastAsia="zh-CN"/>
        </w:rPr>
        <w:t>二是</w:t>
      </w:r>
      <w:r>
        <w:rPr>
          <w:rFonts w:hint="eastAsia" w:ascii="Calibri" w:hAnsi="Calibri" w:eastAsia="仿宋_GB2312" w:cs="Calibri"/>
          <w:b w:val="0"/>
          <w:bCs w:val="0"/>
          <w:color w:val="auto"/>
          <w:sz w:val="32"/>
          <w:szCs w:val="32"/>
          <w:lang w:eastAsia="zh-CN"/>
        </w:rPr>
        <w:t>整治形式主义官僚主义</w:t>
      </w:r>
      <w:r>
        <w:rPr>
          <w:rFonts w:hint="eastAsia" w:ascii="仿宋_GB2312" w:eastAsia="仿宋_GB2312"/>
          <w:b w:val="0"/>
          <w:bCs w:val="0"/>
          <w:color w:val="auto"/>
          <w:sz w:val="32"/>
          <w:szCs w:val="32"/>
          <w:lang w:eastAsia="zh-CN"/>
        </w:rPr>
        <w:t>。进一</w:t>
      </w:r>
      <w:r>
        <w:rPr>
          <w:rFonts w:hint="eastAsia" w:ascii="仿宋_GB2312" w:eastAsia="仿宋_GB2312"/>
          <w:color w:val="auto"/>
          <w:sz w:val="32"/>
          <w:szCs w:val="32"/>
          <w:lang w:eastAsia="zh-CN"/>
        </w:rPr>
        <w:t>步</w:t>
      </w:r>
      <w:r>
        <w:rPr>
          <w:rFonts w:hint="eastAsia" w:ascii="仿宋_GB2312" w:eastAsia="仿宋_GB2312"/>
          <w:color w:val="auto"/>
          <w:sz w:val="32"/>
          <w:szCs w:val="32"/>
        </w:rPr>
        <w:t>完善</w:t>
      </w:r>
      <w:r>
        <w:rPr>
          <w:rFonts w:hint="eastAsia" w:ascii="仿宋_GB2312" w:eastAsia="仿宋_GB2312"/>
          <w:color w:val="auto"/>
          <w:sz w:val="32"/>
          <w:szCs w:val="32"/>
          <w:lang w:eastAsia="zh-CN"/>
        </w:rPr>
        <w:t>《</w:t>
      </w:r>
      <w:r>
        <w:rPr>
          <w:rFonts w:hint="eastAsia" w:ascii="仿宋_GB2312" w:eastAsia="仿宋_GB2312"/>
          <w:color w:val="auto"/>
          <w:sz w:val="32"/>
          <w:szCs w:val="32"/>
          <w:lang w:val="zh-CN"/>
        </w:rPr>
        <w:t>郴州市妇联关于集中整治形式主义官僚主义的10条措施》，</w:t>
      </w:r>
      <w:r>
        <w:rPr>
          <w:rFonts w:hint="eastAsia" w:ascii="仿宋_GB2312" w:eastAsia="仿宋_GB2312"/>
          <w:color w:val="auto"/>
          <w:sz w:val="32"/>
          <w:szCs w:val="32"/>
        </w:rPr>
        <w:t>并狠抓落实，</w:t>
      </w:r>
      <w:r>
        <w:rPr>
          <w:rFonts w:hint="eastAsia" w:ascii="仿宋_GB2312" w:eastAsia="仿宋_GB2312"/>
          <w:color w:val="auto"/>
          <w:sz w:val="32"/>
          <w:szCs w:val="32"/>
          <w:lang w:eastAsia="zh-CN"/>
        </w:rPr>
        <w:t>长期坚持</w:t>
      </w:r>
      <w:r>
        <w:rPr>
          <w:rFonts w:hint="eastAsia" w:ascii="仿宋_GB2312" w:eastAsia="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26、具体问题：</w:t>
      </w:r>
      <w:r>
        <w:rPr>
          <w:rFonts w:hint="eastAsia" w:ascii="仿宋" w:hAnsi="仿宋" w:eastAsia="仿宋" w:cs="仿宋"/>
          <w:b/>
          <w:bCs/>
          <w:color w:val="auto"/>
          <w:sz w:val="32"/>
          <w:szCs w:val="32"/>
        </w:rPr>
        <w:t>先进典型电视展播活动注重开篇布局，缺乏跟踪监督落实。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default" w:ascii="Times New Roman" w:hAnsi="Times New Roman" w:eastAsia="仿宋_GB2312" w:cs="Times New Roman"/>
          <w:b w:val="0"/>
          <w:bCs/>
          <w:color w:val="auto"/>
          <w:sz w:val="32"/>
          <w:szCs w:val="32"/>
        </w:rPr>
        <w:t>开展荣誉情况调查，实行动态管理，对存在违法违</w:t>
      </w:r>
      <w:r>
        <w:rPr>
          <w:rFonts w:hint="default" w:ascii="Times New Roman" w:hAnsi="Times New Roman" w:eastAsia="仿宋_GB2312" w:cs="Times New Roman"/>
          <w:color w:val="auto"/>
          <w:sz w:val="32"/>
          <w:szCs w:val="32"/>
        </w:rPr>
        <w:t>纪等情况的，取消其荣誉资格。</w:t>
      </w:r>
      <w:r>
        <w:rPr>
          <w:rFonts w:hint="eastAsia" w:ascii="仿宋_GB2312" w:eastAsia="仿宋_GB2312"/>
          <w:b/>
          <w:bCs/>
          <w:color w:val="auto"/>
          <w:sz w:val="32"/>
          <w:szCs w:val="32"/>
          <w:lang w:val="en-US" w:eastAsia="zh-CN"/>
        </w:rPr>
        <w:t>二是</w:t>
      </w:r>
      <w:r>
        <w:rPr>
          <w:rFonts w:hint="default" w:ascii="Times New Roman" w:hAnsi="Times New Roman" w:eastAsia="仿宋_GB2312" w:cs="Times New Roman"/>
          <w:color w:val="auto"/>
          <w:sz w:val="32"/>
          <w:szCs w:val="32"/>
        </w:rPr>
        <w:t>持续开展三八红旗手、优秀成功女性进校园、进机关、进企业、进农村、进社区巡讲活动，积极运用新闻宣传、视频展播、“故事汇”巡演等多种形式</w:t>
      </w:r>
      <w:r>
        <w:rPr>
          <w:rFonts w:hint="eastAsia" w:eastAsia="仿宋_GB2312" w:cs="Times New Roman"/>
          <w:color w:val="auto"/>
          <w:sz w:val="32"/>
          <w:szCs w:val="32"/>
          <w:lang w:eastAsia="zh-CN"/>
        </w:rPr>
        <w:t>加强宣传，</w:t>
      </w:r>
      <w:r>
        <w:rPr>
          <w:rFonts w:hint="default" w:ascii="Times New Roman" w:hAnsi="Times New Roman" w:eastAsia="仿宋_GB2312" w:cs="Times New Roman"/>
          <w:color w:val="auto"/>
          <w:sz w:val="32"/>
          <w:szCs w:val="32"/>
        </w:rPr>
        <w:t>激励广大妇女团结拼搏、奋发向上。</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lang w:eastAsia="zh-CN"/>
        </w:rPr>
      </w:pPr>
      <w:r>
        <w:rPr>
          <w:rFonts w:hint="eastAsia" w:ascii="仿宋" w:hAnsi="仿宋" w:eastAsia="仿宋" w:cs="仿宋"/>
          <w:b/>
          <w:bCs/>
          <w:color w:val="auto"/>
          <w:sz w:val="32"/>
          <w:szCs w:val="32"/>
          <w:lang w:val="en-US" w:eastAsia="zh-CN"/>
        </w:rPr>
        <w:t>27、具体问题：</w:t>
      </w:r>
      <w:r>
        <w:rPr>
          <w:rFonts w:hint="eastAsia" w:ascii="仿宋" w:hAnsi="仿宋" w:eastAsia="仿宋" w:cs="仿宋"/>
          <w:b/>
          <w:bCs/>
          <w:color w:val="auto"/>
          <w:sz w:val="32"/>
          <w:szCs w:val="32"/>
        </w:rPr>
        <w:t>对全市各村（社区）妇女之家、农村留守儿童关爱中心、家长学校、家庭教育指导中心等工作阵地后续指导、管理不到位，导致部分阵地未发挥作用。</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 w:hAnsi="仿宋" w:eastAsia="仿宋" w:cs="仿宋"/>
          <w:b/>
          <w:bCs w:val="0"/>
          <w:color w:val="auto"/>
          <w:sz w:val="32"/>
          <w:szCs w:val="32"/>
          <w:lang w:eastAsia="zh-CN"/>
        </w:rPr>
        <w:t>整改情况</w:t>
      </w:r>
      <w:r>
        <w:rPr>
          <w:rFonts w:hint="eastAsia" w:ascii="仿宋" w:hAnsi="仿宋" w:eastAsia="仿宋" w:cs="仿宋"/>
          <w:b/>
          <w:bCs w:val="0"/>
          <w:color w:val="auto"/>
          <w:sz w:val="32"/>
          <w:szCs w:val="32"/>
        </w:rPr>
        <w:t>：</w:t>
      </w:r>
      <w:r>
        <w:rPr>
          <w:rFonts w:hint="eastAsia" w:ascii="仿宋" w:hAnsi="仿宋" w:eastAsia="仿宋" w:cs="仿宋"/>
          <w:b/>
          <w:color w:val="000000" w:themeColor="text1"/>
          <w:sz w:val="32"/>
          <w:szCs w:val="32"/>
          <w14:textFill>
            <w14:solidFill>
              <w14:schemeClr w14:val="tx1"/>
            </w14:solidFill>
          </w14:textFill>
        </w:rPr>
        <w:t>社区“妇女之家”的建设</w:t>
      </w:r>
      <w:r>
        <w:rPr>
          <w:rFonts w:hint="eastAsia" w:ascii="仿宋" w:hAnsi="仿宋" w:eastAsia="仿宋" w:cs="仿宋"/>
          <w:b/>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2019年</w:t>
      </w:r>
      <w:r>
        <w:rPr>
          <w:rFonts w:hint="default" w:ascii="Times New Roman" w:hAnsi="Times New Roman" w:eastAsia="仿宋_GB2312" w:cs="Times New Roman"/>
          <w:color w:val="000000" w:themeColor="text1"/>
          <w:sz w:val="32"/>
          <w:szCs w:val="32"/>
          <w14:textFill>
            <w14:solidFill>
              <w14:schemeClr w14:val="tx1"/>
            </w14:solidFill>
          </w14:textFill>
        </w:rPr>
        <w:t>11月</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w:t>
      </w:r>
      <w:r>
        <w:rPr>
          <w:rFonts w:hint="eastAsia" w:eastAsia="仿宋_GB2312" w:cs="Times New Roman"/>
          <w:b w:val="0"/>
          <w:bCs w:val="0"/>
          <w:color w:val="000000" w:themeColor="text1"/>
          <w:sz w:val="32"/>
          <w:szCs w:val="32"/>
          <w:lang w:eastAsia="zh-CN"/>
          <w14:textFill>
            <w14:solidFill>
              <w14:schemeClr w14:val="tx1"/>
            </w14:solidFill>
          </w14:textFill>
        </w:rPr>
        <w:t>下基层</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指导基层结合实际制定管理制度，把妇联各项</w:t>
      </w:r>
      <w:r>
        <w:rPr>
          <w:rFonts w:hint="default" w:ascii="Times New Roman" w:hAnsi="Times New Roman" w:eastAsia="仿宋_GB2312" w:cs="Times New Roman"/>
          <w:color w:val="000000" w:themeColor="text1"/>
          <w:sz w:val="32"/>
          <w:szCs w:val="32"/>
          <w14:textFill>
            <w14:solidFill>
              <w14:schemeClr w14:val="tx1"/>
            </w14:solidFill>
          </w14:textFill>
        </w:rPr>
        <w:t>工作在基层妇女之家落地，引导基层妇女之家常态化开展宣传教育、咨询指导、救助帮扶、文体活动等各类妇女儿童欢迎和乐于参与的工作</w:t>
      </w:r>
      <w:r>
        <w:rPr>
          <w:rFonts w:hint="eastAsia" w:eastAsia="仿宋_GB2312" w:cs="Times New Roman"/>
          <w:color w:val="000000" w:themeColor="text1"/>
          <w:sz w:val="32"/>
          <w:szCs w:val="32"/>
          <w:lang w:eastAsia="zh-CN"/>
          <w14:textFill>
            <w14:solidFill>
              <w14:schemeClr w14:val="tx1"/>
            </w14:solidFill>
          </w14:textFill>
        </w:rPr>
        <w:t>。</w:t>
      </w:r>
      <w:r>
        <w:rPr>
          <w:rFonts w:hint="eastAsia" w:ascii="仿宋" w:hAnsi="仿宋" w:eastAsia="仿宋" w:cs="仿宋"/>
          <w:b/>
          <w:color w:val="000000" w:themeColor="text1"/>
          <w:sz w:val="32"/>
          <w:szCs w:val="32"/>
          <w:lang w:eastAsia="zh-CN"/>
          <w14:textFill>
            <w14:solidFill>
              <w14:schemeClr w14:val="tx1"/>
            </w14:solidFill>
          </w14:textFill>
        </w:rPr>
        <w:t>社区</w:t>
      </w:r>
      <w:r>
        <w:rPr>
          <w:rFonts w:hint="eastAsia" w:ascii="仿宋" w:hAnsi="仿宋" w:eastAsia="仿宋" w:cs="仿宋"/>
          <w:b/>
          <w:color w:val="000000" w:themeColor="text1"/>
          <w:sz w:val="32"/>
          <w:szCs w:val="32"/>
          <w14:textFill>
            <w14:solidFill>
              <w14:schemeClr w14:val="tx1"/>
            </w14:solidFill>
          </w14:textFill>
        </w:rPr>
        <w:t>家长学校：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建立社区家长学校“四级联动”领导机制。</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加强了对社</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区家长学校的规范管理</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2019年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11月对北湖、苏仙两区的社区家长学校进行总体阶段性检查，确保社区家长学校各项工作落实落地。</w:t>
      </w:r>
      <w:r>
        <w:rPr>
          <w:rFonts w:hint="eastAsia" w:ascii="仿宋" w:hAnsi="仿宋" w:eastAsia="仿宋" w:cs="仿宋"/>
          <w:b/>
          <w:color w:val="auto"/>
          <w:sz w:val="32"/>
          <w:szCs w:val="32"/>
        </w:rPr>
        <w:t>家庭教育指导中心：</w:t>
      </w:r>
      <w:r>
        <w:rPr>
          <w:rFonts w:hint="eastAsia" w:ascii="Times New Roman" w:hAnsi="Times New Roman" w:eastAsia="仿宋_GB2312" w:cs="Times New Roman"/>
          <w:b w:val="0"/>
          <w:bCs w:val="0"/>
          <w:color w:val="auto"/>
          <w:sz w:val="32"/>
          <w:szCs w:val="32"/>
          <w:lang w:val="en-US" w:eastAsia="zh-CN"/>
        </w:rPr>
        <w:t>组建讲师团队。通过公开选拔招募了15名讲师，成立市妇联家庭教育讲师团。出台管理办法。建立了讲师准入、管理、考核、退出等有效管理机制。加强讲师管理。</w:t>
      </w:r>
      <w:r>
        <w:rPr>
          <w:rFonts w:hint="eastAsia" w:ascii="仿宋" w:hAnsi="仿宋" w:eastAsia="仿宋" w:cs="仿宋"/>
          <w:b/>
          <w:bCs/>
          <w:color w:val="auto"/>
          <w:sz w:val="32"/>
          <w:szCs w:val="32"/>
        </w:rPr>
        <w:t>农村留守儿童关爱中心</w:t>
      </w:r>
      <w:r>
        <w:rPr>
          <w:rFonts w:hint="eastAsia" w:ascii="仿宋" w:hAnsi="仿宋" w:eastAsia="仿宋" w:cs="仿宋"/>
          <w:b/>
          <w:bCs/>
          <w:color w:val="auto"/>
          <w:sz w:val="32"/>
          <w:szCs w:val="32"/>
          <w:lang w:eastAsia="zh-CN"/>
        </w:rPr>
        <w:t>：</w:t>
      </w:r>
      <w:r>
        <w:rPr>
          <w:rFonts w:hint="eastAsia" w:ascii="仿宋_GB2312" w:hAnsi="仿宋_GB2312" w:eastAsia="仿宋_GB2312" w:cs="仿宋_GB2312"/>
          <w:color w:val="auto"/>
          <w:sz w:val="32"/>
          <w:szCs w:val="32"/>
          <w:lang w:val="en-US" w:eastAsia="zh-CN"/>
        </w:rPr>
        <w:t>2019年10月份以来，深入社区和乡村开展各类公益巡讲共35场</w:t>
      </w:r>
      <w:r>
        <w:rPr>
          <w:rFonts w:hint="eastAsia" w:ascii="仿宋_GB2312" w:hAnsi="仿宋_GB2312" w:eastAsia="仿宋_GB2312" w:cs="仿宋_GB2312"/>
          <w:color w:val="auto"/>
          <w:sz w:val="32"/>
          <w:szCs w:val="32"/>
          <w:lang w:eastAsia="zh-CN"/>
        </w:rPr>
        <w:t>（进学校</w:t>
      </w:r>
      <w:r>
        <w:rPr>
          <w:rFonts w:hint="eastAsia" w:ascii="仿宋_GB2312" w:hAnsi="仿宋_GB2312" w:eastAsia="仿宋_GB2312" w:cs="仿宋_GB2312"/>
          <w:color w:val="auto"/>
          <w:sz w:val="32"/>
          <w:szCs w:val="32"/>
          <w:lang w:val="en-US" w:eastAsia="zh-CN"/>
        </w:rPr>
        <w:t>20场</w:t>
      </w:r>
      <w:r>
        <w:rPr>
          <w:rFonts w:hint="eastAsia" w:ascii="仿宋_GB2312" w:hAnsi="仿宋_GB2312" w:eastAsia="仿宋_GB2312" w:cs="仿宋_GB2312"/>
          <w:color w:val="auto"/>
          <w:sz w:val="32"/>
          <w:szCs w:val="32"/>
          <w:lang w:eastAsia="zh-CN"/>
        </w:rPr>
        <w:t>、进机关</w:t>
      </w:r>
      <w:r>
        <w:rPr>
          <w:rFonts w:hint="eastAsia" w:ascii="仿宋_GB2312" w:hAnsi="仿宋_GB2312" w:eastAsia="仿宋_GB2312" w:cs="仿宋_GB2312"/>
          <w:color w:val="auto"/>
          <w:sz w:val="32"/>
          <w:szCs w:val="32"/>
          <w:lang w:val="en-US" w:eastAsia="zh-CN"/>
        </w:rPr>
        <w:t>2场</w:t>
      </w:r>
      <w:r>
        <w:rPr>
          <w:rFonts w:hint="eastAsia" w:ascii="仿宋_GB2312" w:hAnsi="仿宋_GB2312" w:eastAsia="仿宋_GB2312" w:cs="仿宋_GB2312"/>
          <w:color w:val="auto"/>
          <w:sz w:val="32"/>
          <w:szCs w:val="32"/>
          <w:lang w:eastAsia="zh-CN"/>
        </w:rPr>
        <w:t>、进社区</w:t>
      </w:r>
      <w:r>
        <w:rPr>
          <w:rFonts w:hint="eastAsia" w:ascii="仿宋_GB2312" w:hAnsi="仿宋_GB2312" w:eastAsia="仿宋_GB2312" w:cs="仿宋_GB2312"/>
          <w:color w:val="auto"/>
          <w:sz w:val="32"/>
          <w:szCs w:val="32"/>
          <w:lang w:val="en-US" w:eastAsia="zh-CN"/>
        </w:rPr>
        <w:t>13场）、开展农村留守儿童关爱活动15场，受益家庭达4200多人。</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问题28：</w:t>
      </w:r>
      <w:r>
        <w:rPr>
          <w:rFonts w:hint="eastAsia" w:ascii="仿宋" w:hAnsi="仿宋" w:eastAsia="仿宋" w:cs="仿宋"/>
          <w:b/>
          <w:bCs/>
          <w:color w:val="000000" w:themeColor="text1"/>
          <w:sz w:val="32"/>
          <w:szCs w:val="32"/>
          <w14:textFill>
            <w14:solidFill>
              <w14:schemeClr w14:val="tx1"/>
            </w14:solidFill>
          </w14:textFill>
        </w:rPr>
        <w:t>自查自纠不彻底，存在节假日及异地加油现象。</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整改</w:t>
      </w:r>
      <w:r>
        <w:rPr>
          <w:rFonts w:hint="eastAsia" w:ascii="仿宋" w:hAnsi="仿宋" w:eastAsia="仿宋" w:cs="仿宋"/>
          <w:b/>
          <w:color w:val="000000" w:themeColor="text1"/>
          <w:sz w:val="32"/>
          <w:szCs w:val="32"/>
          <w:lang w:eastAsia="zh-CN"/>
          <w14:textFill>
            <w14:solidFill>
              <w14:schemeClr w14:val="tx1"/>
            </w14:solidFill>
          </w14:textFill>
        </w:rPr>
        <w:t>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一是</w:t>
      </w:r>
      <w:r>
        <w:rPr>
          <w:rFonts w:hint="eastAsia" w:ascii="仿宋" w:hAnsi="仿宋" w:eastAsia="仿宋" w:cs="仿宋"/>
          <w:color w:val="000000" w:themeColor="text1"/>
          <w:sz w:val="32"/>
          <w:szCs w:val="32"/>
          <w14:textFill>
            <w14:solidFill>
              <w14:schemeClr w14:val="tx1"/>
            </w14:solidFill>
          </w14:textFill>
        </w:rPr>
        <w:t>认真开展自纠。清退节假日及异地违规加油金额4819元。</w:t>
      </w:r>
      <w:r>
        <w:rPr>
          <w:rFonts w:hint="eastAsia" w:ascii="仿宋_GB2312" w:eastAsia="仿宋_GB2312"/>
          <w:b/>
          <w:bCs/>
          <w:color w:val="000000" w:themeColor="text1"/>
          <w:sz w:val="32"/>
          <w:szCs w:val="32"/>
          <w:lang w:val="en-US" w:eastAsia="zh-CN"/>
          <w14:textFill>
            <w14:solidFill>
              <w14:schemeClr w14:val="tx1"/>
            </w14:solidFill>
          </w14:textFill>
        </w:rPr>
        <w:t>二是</w:t>
      </w:r>
      <w:r>
        <w:rPr>
          <w:rFonts w:hint="eastAsia" w:ascii="仿宋" w:hAnsi="仿宋" w:eastAsia="仿宋" w:cs="仿宋"/>
          <w:color w:val="000000" w:themeColor="text1"/>
          <w:sz w:val="32"/>
          <w:szCs w:val="32"/>
          <w14:textFill>
            <w14:solidFill>
              <w14:schemeClr w14:val="tx1"/>
            </w14:solidFill>
          </w14:textFill>
        </w:rPr>
        <w:t>强化</w:t>
      </w:r>
      <w:r>
        <w:rPr>
          <w:rFonts w:hint="eastAsia" w:ascii="仿宋" w:hAnsi="仿宋" w:eastAsia="仿宋" w:cs="仿宋"/>
          <w:color w:val="000000" w:themeColor="text1"/>
          <w:sz w:val="32"/>
          <w:szCs w:val="32"/>
          <w:lang w:eastAsia="zh-CN"/>
          <w14:textFill>
            <w14:solidFill>
              <w14:schemeClr w14:val="tx1"/>
            </w14:solidFill>
          </w14:textFill>
        </w:rPr>
        <w:t>思想认识</w:t>
      </w:r>
      <w:r>
        <w:rPr>
          <w:rFonts w:hint="eastAsia" w:ascii="仿宋" w:hAnsi="仿宋" w:eastAsia="仿宋" w:cs="仿宋"/>
          <w:color w:val="000000" w:themeColor="text1"/>
          <w:sz w:val="32"/>
          <w:szCs w:val="32"/>
          <w14:textFill>
            <w14:solidFill>
              <w14:schemeClr w14:val="tx1"/>
            </w14:solidFill>
          </w14:textFill>
        </w:rPr>
        <w:t>，进一步</w:t>
      </w:r>
      <w:r>
        <w:rPr>
          <w:rFonts w:hint="eastAsia" w:ascii="仿宋" w:hAnsi="仿宋" w:eastAsia="仿宋" w:cs="仿宋"/>
          <w:color w:val="000000" w:themeColor="text1"/>
          <w:sz w:val="32"/>
          <w:szCs w:val="32"/>
          <w:lang w:eastAsia="zh-CN"/>
          <w14:textFill>
            <w14:solidFill>
              <w14:schemeClr w14:val="tx1"/>
            </w14:solidFill>
          </w14:textFill>
        </w:rPr>
        <w:t>贯彻执行</w:t>
      </w:r>
      <w:r>
        <w:rPr>
          <w:rFonts w:hint="eastAsia" w:ascii="仿宋" w:hAnsi="仿宋" w:eastAsia="仿宋" w:cs="仿宋"/>
          <w:color w:val="000000" w:themeColor="text1"/>
          <w:sz w:val="32"/>
          <w:szCs w:val="32"/>
          <w14:textFill>
            <w14:solidFill>
              <w14:schemeClr w14:val="tx1"/>
            </w14:solidFill>
          </w14:textFill>
        </w:rPr>
        <w:t>中央八项规定精神，完善财务管理制度，严格执行财经纪律，规范财务管理。</w:t>
      </w:r>
      <w:r>
        <w:rPr>
          <w:rFonts w:hint="eastAsia" w:ascii="仿宋_GB2312" w:eastAsia="仿宋_GB2312"/>
          <w:b/>
          <w:bCs/>
          <w:color w:val="000000" w:themeColor="text1"/>
          <w:sz w:val="32"/>
          <w:szCs w:val="32"/>
          <w:lang w:val="en-US" w:eastAsia="zh-CN"/>
          <w14:textFill>
            <w14:solidFill>
              <w14:schemeClr w14:val="tx1"/>
            </w14:solidFill>
          </w14:textFill>
        </w:rPr>
        <w:t>三是</w:t>
      </w:r>
      <w:r>
        <w:rPr>
          <w:rFonts w:hint="eastAsia" w:ascii="Calibri" w:hAnsi="Calibri" w:eastAsia="仿宋" w:cs="Calibri"/>
          <w:color w:val="000000" w:themeColor="text1"/>
          <w:sz w:val="32"/>
          <w:szCs w:val="32"/>
          <w:lang w:eastAsia="zh-CN"/>
          <w14:textFill>
            <w14:solidFill>
              <w14:schemeClr w14:val="tx1"/>
            </w14:solidFill>
          </w14:textFill>
        </w:rPr>
        <w:t>进一步落实党风廉政建设“一岗双责”要求，建立</w:t>
      </w:r>
      <w:r>
        <w:rPr>
          <w:rFonts w:hint="eastAsia" w:ascii="仿宋" w:hAnsi="仿宋" w:eastAsia="仿宋" w:cs="仿宋"/>
          <w:color w:val="000000" w:themeColor="text1"/>
          <w:sz w:val="32"/>
          <w:szCs w:val="32"/>
          <w14:textFill>
            <w14:solidFill>
              <w14:schemeClr w14:val="tx1"/>
            </w14:solidFill>
          </w14:textFill>
        </w:rPr>
        <w:t>完善</w:t>
      </w:r>
      <w:r>
        <w:rPr>
          <w:rFonts w:hint="eastAsia" w:ascii="仿宋" w:hAnsi="仿宋" w:eastAsia="仿宋" w:cs="仿宋"/>
          <w:color w:val="000000" w:themeColor="text1"/>
          <w:sz w:val="32"/>
          <w:szCs w:val="32"/>
          <w:lang w:eastAsia="zh-CN"/>
          <w14:textFill>
            <w14:solidFill>
              <w14:schemeClr w14:val="tx1"/>
            </w14:solidFill>
          </w14:textFill>
        </w:rPr>
        <w:t>岗位</w:t>
      </w:r>
      <w:r>
        <w:rPr>
          <w:rFonts w:hint="eastAsia" w:ascii="仿宋" w:hAnsi="仿宋" w:eastAsia="仿宋" w:cs="仿宋"/>
          <w:color w:val="000000" w:themeColor="text1"/>
          <w:sz w:val="32"/>
          <w:szCs w:val="32"/>
          <w14:textFill>
            <w14:solidFill>
              <w14:schemeClr w14:val="tx1"/>
            </w14:solidFill>
          </w14:textFill>
        </w:rPr>
        <w:t>廉政风险防控</w:t>
      </w:r>
      <w:r>
        <w:rPr>
          <w:rFonts w:hint="eastAsia" w:ascii="仿宋" w:hAnsi="仿宋" w:eastAsia="仿宋" w:cs="仿宋"/>
          <w:color w:val="000000" w:themeColor="text1"/>
          <w:sz w:val="32"/>
          <w:szCs w:val="32"/>
          <w:lang w:eastAsia="zh-CN"/>
          <w14:textFill>
            <w14:solidFill>
              <w14:schemeClr w14:val="tx1"/>
            </w14:solidFill>
          </w14:textFill>
        </w:rPr>
        <w:t>体系</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问题29：</w:t>
      </w:r>
      <w:r>
        <w:rPr>
          <w:rFonts w:hint="eastAsia" w:ascii="仿宋" w:hAnsi="仿宋" w:eastAsia="仿宋" w:cs="仿宋"/>
          <w:b/>
          <w:bCs/>
          <w:color w:val="000000" w:themeColor="text1"/>
          <w:sz w:val="32"/>
          <w:szCs w:val="32"/>
          <w14:textFill>
            <w14:solidFill>
              <w14:schemeClr w14:val="tx1"/>
            </w14:solidFill>
          </w14:textFill>
        </w:rPr>
        <w:t>违规公务接待，2013年至2016年公务接待大部分无公函，有超标准接待现象。违反差旅费管理规定，存在超标准乘坐交通工具公款报销问题。</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整改</w:t>
      </w:r>
      <w:r>
        <w:rPr>
          <w:rFonts w:hint="eastAsia" w:ascii="仿宋" w:hAnsi="仿宋" w:eastAsia="仿宋" w:cs="仿宋"/>
          <w:b/>
          <w:color w:val="000000" w:themeColor="text1"/>
          <w:sz w:val="32"/>
          <w:szCs w:val="32"/>
          <w:lang w:eastAsia="zh-CN"/>
          <w14:textFill>
            <w14:solidFill>
              <w14:schemeClr w14:val="tx1"/>
            </w14:solidFill>
          </w14:textFill>
        </w:rPr>
        <w:t>情况</w:t>
      </w:r>
      <w:r>
        <w:rPr>
          <w:rFonts w:hint="eastAsia" w:ascii="仿宋" w:hAnsi="仿宋" w:eastAsia="仿宋" w:cs="仿宋"/>
          <w:b/>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一是</w:t>
      </w:r>
      <w:r>
        <w:rPr>
          <w:rFonts w:hint="eastAsia" w:ascii="仿宋" w:hAnsi="仿宋" w:eastAsia="仿宋" w:cs="仿宋"/>
          <w:color w:val="000000" w:themeColor="text1"/>
          <w:sz w:val="32"/>
          <w:szCs w:val="32"/>
          <w14:textFill>
            <w14:solidFill>
              <w14:schemeClr w14:val="tx1"/>
            </w14:solidFill>
          </w14:textFill>
        </w:rPr>
        <w:t>对违规公务接待、超标准接待及超标准乘坐交通工具金额进行清查，超出部分一律清退</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二是</w:t>
      </w:r>
      <w:r>
        <w:rPr>
          <w:rFonts w:hint="eastAsia" w:ascii="仿宋" w:hAnsi="仿宋" w:eastAsia="仿宋" w:cs="仿宋"/>
          <w:color w:val="000000" w:themeColor="text1"/>
          <w:sz w:val="32"/>
          <w:szCs w:val="32"/>
          <w14:textFill>
            <w14:solidFill>
              <w14:schemeClr w14:val="tx1"/>
            </w14:solidFill>
          </w14:textFill>
        </w:rPr>
        <w:t>进一步健全完善了《市妇联机关财务管理制度》，严格把关，杜绝漏洞。</w:t>
      </w:r>
      <w:r>
        <w:rPr>
          <w:rFonts w:hint="eastAsia" w:ascii="仿宋_GB2312" w:eastAsia="仿宋_GB2312"/>
          <w:b/>
          <w:bCs/>
          <w:color w:val="000000" w:themeColor="text1"/>
          <w:sz w:val="32"/>
          <w:szCs w:val="32"/>
          <w:lang w:val="en-US" w:eastAsia="zh-CN"/>
          <w14:textFill>
            <w14:solidFill>
              <w14:schemeClr w14:val="tx1"/>
            </w14:solidFill>
          </w14:textFill>
        </w:rPr>
        <w:t>三是</w:t>
      </w:r>
      <w:r>
        <w:rPr>
          <w:rFonts w:hint="eastAsia" w:ascii="仿宋" w:hAnsi="仿宋" w:eastAsia="仿宋" w:cs="仿宋"/>
          <w:color w:val="000000" w:themeColor="text1"/>
          <w:sz w:val="32"/>
          <w:szCs w:val="32"/>
          <w14:textFill>
            <w14:solidFill>
              <w14:schemeClr w14:val="tx1"/>
            </w14:solidFill>
          </w14:textFill>
        </w:rPr>
        <w:t>加强公务接待、因公出差的管理，对公务接待实行审批制度，无公函一律不予接待。四是强化责任，压实具体人员责任。</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auto"/>
          <w:sz w:val="32"/>
          <w:szCs w:val="32"/>
          <w:lang w:val="en-US" w:eastAsia="zh-CN"/>
        </w:rPr>
        <w:t>30、具体问题</w:t>
      </w:r>
      <w:r>
        <w:rPr>
          <w:rFonts w:hint="eastAsia" w:ascii="仿宋" w:hAnsi="仿宋" w:eastAsia="仿宋" w:cs="仿宋"/>
          <w:b/>
          <w:bCs/>
          <w:color w:val="000000"/>
          <w:sz w:val="32"/>
          <w:szCs w:val="32"/>
          <w:lang w:val="en-US" w:eastAsia="zh-CN"/>
        </w:rPr>
        <w:t>：</w:t>
      </w:r>
      <w:r>
        <w:rPr>
          <w:rFonts w:hint="eastAsia" w:ascii="仿宋" w:hAnsi="仿宋" w:eastAsia="仿宋" w:cs="仿宋"/>
          <w:b/>
          <w:bCs/>
          <w:color w:val="000000"/>
          <w:sz w:val="32"/>
          <w:szCs w:val="32"/>
        </w:rPr>
        <w:t>党组履行主体责任不力，党风廉政建设工作缺少系统性安排部署，对单位出现的苗头性、普遍性问题未制定有效措施解决，对自我发现的问题往往以批评教育代替监督执纪，未形成震慑。</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hAnsi="仿宋_GB2312" w:eastAsia="仿宋_GB2312" w:cs="仿宋_GB2312"/>
          <w:color w:val="FF0000"/>
          <w:sz w:val="32"/>
          <w:szCs w:val="32"/>
          <w:lang w:val="en-US" w:eastAsia="zh-CN"/>
        </w:rPr>
      </w:pPr>
      <w:r>
        <w:rPr>
          <w:rFonts w:hint="eastAsia" w:ascii="仿宋" w:hAnsi="仿宋" w:eastAsia="仿宋" w:cs="仿宋"/>
          <w:b/>
          <w:color w:val="auto"/>
          <w:sz w:val="32"/>
          <w:szCs w:val="32"/>
          <w:highlight w:val="none"/>
        </w:rPr>
        <w:t>整改</w:t>
      </w:r>
      <w:r>
        <w:rPr>
          <w:rFonts w:hint="eastAsia" w:ascii="仿宋" w:hAnsi="仿宋" w:eastAsia="仿宋" w:cs="仿宋"/>
          <w:b/>
          <w:color w:val="auto"/>
          <w:sz w:val="32"/>
          <w:szCs w:val="32"/>
          <w:highlight w:val="none"/>
          <w:lang w:eastAsia="zh-CN"/>
        </w:rPr>
        <w:t>情况</w:t>
      </w:r>
      <w:r>
        <w:rPr>
          <w:rFonts w:hint="eastAsia" w:ascii="仿宋" w:hAnsi="仿宋" w:eastAsia="仿宋" w:cs="仿宋"/>
          <w:b/>
          <w:color w:val="auto"/>
          <w:sz w:val="32"/>
          <w:szCs w:val="32"/>
          <w:highlight w:val="none"/>
        </w:rPr>
        <w:t>：</w:t>
      </w:r>
      <w:r>
        <w:rPr>
          <w:rFonts w:hint="eastAsia" w:ascii="仿宋_GB2312" w:eastAsia="仿宋_GB2312"/>
          <w:b/>
          <w:bCs/>
          <w:color w:val="auto"/>
          <w:sz w:val="32"/>
          <w:szCs w:val="32"/>
          <w:lang w:val="en-US" w:eastAsia="zh-CN"/>
        </w:rPr>
        <w:t>一是</w:t>
      </w:r>
      <w:r>
        <w:rPr>
          <w:rFonts w:hint="eastAsia" w:ascii="仿宋_GB2312" w:hAnsi="仿宋_GB2312" w:eastAsia="仿宋_GB2312" w:cs="仿宋_GB2312"/>
          <w:sz w:val="32"/>
          <w:szCs w:val="32"/>
        </w:rPr>
        <w:t>建立完善市妇联党风廉政建设和反腐败工作年度工作要点，抓实党风廉政建设，严格履行“一岗双责”，根据党风廉政建设和反腐败工作要求，召开党组会议，研究部署相关工作,将党风廉政建设和反腐败工作与妇联业务工作同谋划、同部署、同检查、同落实</w:t>
      </w:r>
      <w:r>
        <w:rPr>
          <w:rFonts w:hint="eastAsia" w:ascii="仿宋_GB2312" w:hAnsi="仿宋_GB2312" w:eastAsia="仿宋_GB2312" w:cs="仿宋_GB2312"/>
          <w:sz w:val="32"/>
          <w:szCs w:val="32"/>
          <w:highlight w:val="none"/>
        </w:rPr>
        <w:t>。</w:t>
      </w:r>
      <w:r>
        <w:rPr>
          <w:rFonts w:hint="eastAsia" w:ascii="仿宋_GB2312" w:eastAsia="仿宋_GB2312"/>
          <w:b/>
          <w:bCs/>
          <w:color w:val="auto"/>
          <w:sz w:val="32"/>
          <w:szCs w:val="32"/>
          <w:lang w:val="en-US" w:eastAsia="zh-CN"/>
        </w:rPr>
        <w:t>二是</w:t>
      </w:r>
      <w:r>
        <w:rPr>
          <w:rFonts w:hint="eastAsia" w:ascii="仿宋_GB2312" w:hAnsi="仿宋_GB2312" w:eastAsia="仿宋_GB2312" w:cs="仿宋_GB2312"/>
          <w:sz w:val="32"/>
          <w:szCs w:val="32"/>
          <w:lang w:val="en-US" w:eastAsia="zh-CN"/>
        </w:rPr>
        <w:t>结合“不忘初心 牢记使命”主题教育活动，</w:t>
      </w:r>
      <w:r>
        <w:rPr>
          <w:rFonts w:hint="eastAsia" w:ascii="仿宋_GB2312" w:hAnsi="仿宋_GB2312" w:eastAsia="仿宋_GB2312" w:cs="仿宋_GB2312"/>
          <w:sz w:val="32"/>
          <w:szCs w:val="32"/>
        </w:rPr>
        <w:t>开展谈话提醒，抓住重点岗位、关键人员开展重点谈话,按照“六个必谈”的内容,对单位出现的苗头性、普遍性问题及时发现、及时谈话、</w:t>
      </w:r>
      <w:r>
        <w:rPr>
          <w:rFonts w:hint="eastAsia" w:ascii="仿宋_GB2312" w:hAnsi="仿宋_GB2312" w:eastAsia="仿宋_GB2312" w:cs="仿宋_GB2312"/>
          <w:sz w:val="32"/>
          <w:szCs w:val="32"/>
          <w:lang w:eastAsia="zh-CN"/>
        </w:rPr>
        <w:t>及时解</w:t>
      </w:r>
      <w:r>
        <w:rPr>
          <w:rFonts w:hint="eastAsia" w:ascii="仿宋_GB2312" w:hAnsi="仿宋_GB2312" w:eastAsia="仿宋_GB2312" w:cs="仿宋_GB2312"/>
          <w:sz w:val="32"/>
          <w:szCs w:val="32"/>
        </w:rPr>
        <w:t>决</w:t>
      </w:r>
      <w:r>
        <w:rPr>
          <w:rFonts w:hint="eastAsia" w:ascii="仿宋_GB2312" w:hAnsi="仿宋_GB2312" w:eastAsia="仿宋_GB2312" w:cs="仿宋_GB2312"/>
          <w:color w:val="auto"/>
          <w:sz w:val="32"/>
          <w:szCs w:val="32"/>
          <w:highlight w:val="none"/>
          <w:lang w:val="en-US" w:eastAsia="zh-CN"/>
        </w:rPr>
        <w:t>。</w:t>
      </w:r>
      <w:r>
        <w:rPr>
          <w:rFonts w:hint="eastAsia" w:ascii="仿宋_GB2312" w:eastAsia="仿宋_GB2312"/>
          <w:b/>
          <w:bCs/>
          <w:color w:val="auto"/>
          <w:sz w:val="32"/>
          <w:szCs w:val="32"/>
          <w:lang w:val="en-US" w:eastAsia="zh-CN"/>
        </w:rPr>
        <w:t>三是</w:t>
      </w:r>
      <w:r>
        <w:rPr>
          <w:rFonts w:hint="eastAsia" w:ascii="仿宋_GB2312" w:hAnsi="仿宋_GB2312" w:eastAsia="仿宋_GB2312" w:cs="仿宋_GB2312"/>
          <w:sz w:val="32"/>
          <w:szCs w:val="32"/>
        </w:rPr>
        <w:t>抓实党风廉政建设，严格履行“一岗双责”，根据党风廉政建设</w:t>
      </w:r>
      <w:r>
        <w:rPr>
          <w:rFonts w:hint="eastAsia" w:ascii="仿宋_GB2312" w:hAnsi="仿宋_GB2312" w:eastAsia="仿宋_GB2312" w:cs="仿宋_GB2312"/>
          <w:sz w:val="32"/>
          <w:szCs w:val="32"/>
          <w:lang w:val="en-US" w:eastAsia="zh-CN"/>
        </w:rPr>
        <w:t>和反腐败工作要求，召开党组会议，研究部署党风廉政建设和反腐败工作。</w:t>
      </w:r>
      <w:r>
        <w:rPr>
          <w:rFonts w:hint="eastAsia" w:ascii="Calibri" w:hAnsi="Calibri" w:eastAsia="仿宋_GB2312" w:cs="Calibri"/>
          <w:b/>
          <w:bCs/>
          <w:color w:val="auto"/>
          <w:sz w:val="32"/>
          <w:szCs w:val="32"/>
          <w:highlight w:val="none"/>
          <w:lang w:val="en-US" w:eastAsia="zh-CN"/>
        </w:rPr>
        <w:t>四是</w:t>
      </w:r>
      <w:r>
        <w:rPr>
          <w:rFonts w:hint="eastAsia" w:ascii="仿宋_GB2312" w:hAnsi="仿宋_GB2312" w:eastAsia="仿宋_GB2312" w:cs="仿宋_GB2312"/>
          <w:b w:val="0"/>
          <w:bCs w:val="0"/>
          <w:sz w:val="32"/>
          <w:szCs w:val="32"/>
          <w:lang w:val="en-US" w:eastAsia="zh-CN"/>
        </w:rPr>
        <w:t>建</w:t>
      </w:r>
      <w:r>
        <w:rPr>
          <w:rFonts w:hint="eastAsia" w:ascii="仿宋_GB2312" w:hAnsi="仿宋_GB2312" w:eastAsia="仿宋_GB2312" w:cs="仿宋_GB2312"/>
          <w:sz w:val="32"/>
          <w:szCs w:val="32"/>
          <w:lang w:val="en-US" w:eastAsia="zh-CN"/>
        </w:rPr>
        <w:t>立健全规章制度。完善市妇联内部管理制度</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color w:val="auto"/>
          <w:sz w:val="32"/>
          <w:szCs w:val="32"/>
          <w:highlight w:val="yellow"/>
        </w:rPr>
      </w:pPr>
      <w:r>
        <w:rPr>
          <w:rFonts w:hint="eastAsia" w:ascii="黑体" w:hAnsi="黑体" w:eastAsia="黑体" w:cs="黑体"/>
          <w:color w:val="auto"/>
          <w:sz w:val="32"/>
          <w:szCs w:val="32"/>
          <w:lang w:eastAsia="zh-CN"/>
        </w:rPr>
        <w:t>（五）落实党风廉政责任制不力，规矩纪律意识淡薄</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default" w:ascii="仿宋" w:hAnsi="仿宋" w:eastAsia="仿宋" w:cs="仿宋"/>
          <w:b w:val="0"/>
          <w:bCs/>
          <w:color w:val="auto"/>
          <w:sz w:val="32"/>
          <w:szCs w:val="32"/>
          <w:lang w:eastAsia="zh-CN"/>
        </w:rPr>
      </w:pPr>
      <w:r>
        <w:rPr>
          <w:rFonts w:hint="eastAsia" w:ascii="仿宋" w:hAnsi="仿宋" w:eastAsia="仿宋" w:cs="仿宋"/>
          <w:b/>
          <w:bCs/>
          <w:color w:val="auto"/>
          <w:sz w:val="32"/>
          <w:szCs w:val="32"/>
          <w:lang w:val="en-US" w:eastAsia="zh-CN"/>
        </w:rPr>
        <w:t>31、具体问题：</w:t>
      </w:r>
      <w:r>
        <w:rPr>
          <w:rFonts w:hint="eastAsia" w:ascii="仿宋" w:hAnsi="仿宋" w:eastAsia="仿宋" w:cs="仿宋"/>
          <w:b/>
          <w:bCs/>
          <w:color w:val="auto"/>
          <w:sz w:val="32"/>
          <w:szCs w:val="32"/>
        </w:rPr>
        <w:t>廉政风险常态性排查少，对廉政风险点防控措施实施情况监督检查不够。</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_GB2312" w:cs="仿宋"/>
          <w:color w:val="auto"/>
          <w:sz w:val="32"/>
          <w:szCs w:val="32"/>
          <w:lang w:eastAsia="zh-CN"/>
        </w:rPr>
      </w:pPr>
      <w:r>
        <w:rPr>
          <w:rFonts w:hint="eastAsia" w:ascii="仿宋" w:hAnsi="仿宋" w:eastAsia="仿宋" w:cs="仿宋"/>
          <w:b/>
          <w:color w:val="auto"/>
          <w:sz w:val="32"/>
          <w:szCs w:val="32"/>
          <w:lang w:eastAsia="zh-CN"/>
        </w:rPr>
        <w:t>整改情况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ascii="仿宋_GB2312" w:hAnsi="仿宋_GB2312" w:eastAsia="仿宋_GB2312" w:cs="仿宋_GB2312"/>
          <w:color w:val="auto"/>
          <w:sz w:val="32"/>
          <w:szCs w:val="32"/>
          <w:lang w:eastAsia="zh-CN"/>
        </w:rPr>
        <w:t>开展</w:t>
      </w:r>
      <w:r>
        <w:rPr>
          <w:rFonts w:hint="eastAsia" w:ascii="仿宋_GB2312" w:eastAsia="仿宋_GB2312"/>
          <w:color w:val="auto"/>
          <w:sz w:val="32"/>
          <w:szCs w:val="32"/>
        </w:rPr>
        <w:t>廉政风险常态性排查</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lang w:val="en-US" w:eastAsia="zh-CN"/>
        </w:rPr>
        <w:t>有针对性、</w:t>
      </w:r>
      <w:r>
        <w:rPr>
          <w:rFonts w:hint="default" w:ascii="仿宋_GB2312" w:eastAsia="仿宋_GB2312"/>
          <w:color w:val="auto"/>
          <w:sz w:val="32"/>
          <w:szCs w:val="32"/>
          <w:lang w:val="en-US" w:eastAsia="zh-CN"/>
        </w:rPr>
        <w:t>有重点地</w:t>
      </w:r>
      <w:r>
        <w:rPr>
          <w:rFonts w:hint="eastAsia" w:ascii="仿宋_GB2312" w:eastAsia="仿宋_GB2312"/>
          <w:color w:val="auto"/>
          <w:sz w:val="32"/>
          <w:szCs w:val="32"/>
          <w:lang w:val="en-US" w:eastAsia="zh-CN"/>
        </w:rPr>
        <w:t>对各内设机构的风险点进行梳理，完善相关防控措施，</w:t>
      </w:r>
      <w:r>
        <w:rPr>
          <w:rFonts w:hint="eastAsia" w:ascii="仿宋_GB2312" w:eastAsia="仿宋_GB2312"/>
          <w:color w:val="auto"/>
          <w:sz w:val="32"/>
          <w:szCs w:val="32"/>
        </w:rPr>
        <w:t>增强党员干部廉洁自律意识</w:t>
      </w:r>
      <w:r>
        <w:rPr>
          <w:rFonts w:hint="eastAsia" w:ascii="仿宋_GB2312" w:eastAsia="仿宋_GB2312"/>
          <w:color w:val="auto"/>
          <w:sz w:val="32"/>
          <w:szCs w:val="32"/>
          <w:lang w:eastAsia="zh-CN"/>
        </w:rPr>
        <w:t>。</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rPr>
        <w:t>全面贯彻落实中央八项规定精神，严格执行财经纪律，</w:t>
      </w:r>
      <w:r>
        <w:rPr>
          <w:rFonts w:hint="eastAsia" w:ascii="仿宋_GB2312" w:eastAsia="仿宋_GB2312"/>
          <w:color w:val="auto"/>
          <w:sz w:val="32"/>
          <w:szCs w:val="32"/>
          <w:lang w:eastAsia="zh-CN"/>
        </w:rPr>
        <w:t>规范机关财务管理。</w:t>
      </w:r>
      <w:r>
        <w:rPr>
          <w:rFonts w:hint="eastAsia" w:ascii="仿宋_GB2312" w:eastAsia="仿宋_GB2312"/>
          <w:color w:val="auto"/>
          <w:sz w:val="32"/>
          <w:szCs w:val="32"/>
        </w:rPr>
        <w:t>健全</w:t>
      </w:r>
      <w:r>
        <w:rPr>
          <w:rFonts w:hint="eastAsia" w:ascii="仿宋_GB2312" w:eastAsia="仿宋_GB2312"/>
          <w:color w:val="auto"/>
          <w:sz w:val="32"/>
          <w:szCs w:val="32"/>
          <w:lang w:eastAsia="zh-CN"/>
        </w:rPr>
        <w:t>财务</w:t>
      </w:r>
      <w:r>
        <w:rPr>
          <w:rFonts w:hint="eastAsia" w:ascii="仿宋_GB2312" w:eastAsia="仿宋_GB2312"/>
          <w:color w:val="auto"/>
          <w:sz w:val="32"/>
          <w:szCs w:val="32"/>
        </w:rPr>
        <w:t>风险防控管理制度，强化内部监管</w:t>
      </w:r>
      <w:r>
        <w:rPr>
          <w:rFonts w:hint="eastAsia" w:ascii="仿宋_GB2312" w:eastAsia="仿宋_GB2312"/>
          <w:color w:val="auto"/>
          <w:sz w:val="32"/>
          <w:szCs w:val="32"/>
          <w:lang w:eastAsia="zh-CN"/>
        </w:rPr>
        <w:t>，坚决杜绝违规报账。</w:t>
      </w:r>
    </w:p>
    <w:p>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auto"/>
          <w:sz w:val="32"/>
          <w:szCs w:val="32"/>
          <w:lang w:val="en-US" w:eastAsia="zh-CN"/>
        </w:rPr>
        <w:t>具体问题：</w:t>
      </w:r>
      <w:r>
        <w:rPr>
          <w:rFonts w:hint="eastAsia" w:ascii="仿宋" w:hAnsi="仿宋" w:eastAsia="仿宋" w:cs="仿宋"/>
          <w:b/>
          <w:bCs/>
          <w:color w:val="000000"/>
          <w:sz w:val="32"/>
          <w:szCs w:val="32"/>
        </w:rPr>
        <w:t>派驻纪检监察组履行监督责任不到位，对市妇联党组会议定事项会后监督检查有遗漏”问题</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_GB2312" w:eastAsia="仿宋_GB2312"/>
          <w:color w:val="auto"/>
          <w:sz w:val="32"/>
          <w:szCs w:val="32"/>
          <w:lang w:val="en-US" w:eastAsia="zh-CN"/>
        </w:rPr>
      </w:pPr>
      <w:r>
        <w:rPr>
          <w:rFonts w:hint="eastAsia" w:ascii="仿宋" w:hAnsi="仿宋" w:eastAsia="仿宋" w:cs="仿宋"/>
          <w:b/>
          <w:color w:val="auto"/>
          <w:sz w:val="32"/>
          <w:szCs w:val="32"/>
        </w:rPr>
        <w:t>整改</w:t>
      </w:r>
      <w:r>
        <w:rPr>
          <w:rFonts w:hint="eastAsia" w:ascii="仿宋" w:hAnsi="仿宋" w:eastAsia="仿宋" w:cs="仿宋"/>
          <w:b/>
          <w:color w:val="auto"/>
          <w:sz w:val="32"/>
          <w:szCs w:val="32"/>
          <w:lang w:eastAsia="zh-CN"/>
        </w:rPr>
        <w:t>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ascii="仿宋_GB2312" w:eastAsia="仿宋_GB2312"/>
          <w:color w:val="auto"/>
          <w:sz w:val="32"/>
          <w:szCs w:val="32"/>
          <w:lang w:val="en-US" w:eastAsia="zh-CN"/>
        </w:rPr>
        <w:t>强化学习，提升能力素质。克服工学矛盾突出的实际，积极参与实战业务能力培训和岗位大练兵活动，不断提升纪检监察业务能力。</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lang w:val="en-US" w:eastAsia="zh-CN"/>
        </w:rPr>
        <w:t>严格落实工作联系制度，进一步加强沟通联系，确保每月、每季、年度工作按时按量完成。定期召开联席例会，相互汇报工作情况，完善细化方案措施，促使党风廉政建设工作同业务工作同部署同落实。</w:t>
      </w:r>
      <w:r>
        <w:rPr>
          <w:rFonts w:hint="eastAsia" w:ascii="仿宋_GB2312" w:eastAsia="仿宋_GB2312"/>
          <w:b/>
          <w:bCs/>
          <w:color w:val="auto"/>
          <w:sz w:val="32"/>
          <w:szCs w:val="32"/>
          <w:lang w:val="en-US" w:eastAsia="zh-CN"/>
        </w:rPr>
        <w:t>三是</w:t>
      </w:r>
      <w:r>
        <w:rPr>
          <w:rFonts w:hint="eastAsia" w:ascii="仿宋_GB2312" w:eastAsia="仿宋_GB2312"/>
          <w:color w:val="auto"/>
          <w:sz w:val="32"/>
          <w:szCs w:val="32"/>
          <w:lang w:val="en-US" w:eastAsia="zh-CN"/>
        </w:rPr>
        <w:t>严格履行监督责任，安排专人负责对市妇联党组集体研究作出决定的事项进行跟踪监督，检查执行落实情况，在下次的党组会上汇报监督检查情况，形成闭合回路，确保党组研究的事项都落细落实。不定期对日常监督检查发现的问题整改情况进行“回头看”，防止问题反弹回潮。</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问题33：</w:t>
      </w:r>
      <w:r>
        <w:rPr>
          <w:rFonts w:hint="eastAsia" w:ascii="仿宋" w:hAnsi="仿宋" w:eastAsia="仿宋" w:cs="仿宋"/>
          <w:b/>
          <w:bCs/>
          <w:color w:val="000000"/>
          <w:sz w:val="32"/>
          <w:szCs w:val="32"/>
        </w:rPr>
        <w:t>虚列开支用于弥补电脑、打印机等办公设备网上竞价差价。</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rPr>
        <w:t>整改</w:t>
      </w:r>
      <w:r>
        <w:rPr>
          <w:rFonts w:hint="eastAsia" w:ascii="仿宋" w:hAnsi="仿宋" w:eastAsia="仿宋" w:cs="仿宋"/>
          <w:b/>
          <w:color w:val="auto"/>
          <w:sz w:val="32"/>
          <w:szCs w:val="32"/>
          <w:lang w:eastAsia="zh-CN"/>
        </w:rPr>
        <w:t>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ascii="仿宋_GB2312" w:eastAsia="仿宋_GB2312"/>
          <w:b w:val="0"/>
          <w:bCs w:val="0"/>
          <w:color w:val="auto"/>
          <w:sz w:val="32"/>
          <w:szCs w:val="32"/>
          <w:lang w:val="en-US" w:eastAsia="zh-CN"/>
        </w:rPr>
        <w:t>严</w:t>
      </w:r>
      <w:r>
        <w:rPr>
          <w:rFonts w:hint="eastAsia" w:ascii="仿宋" w:hAnsi="仿宋" w:eastAsia="仿宋" w:cs="仿宋"/>
          <w:b w:val="0"/>
          <w:bCs w:val="0"/>
          <w:color w:val="auto"/>
          <w:sz w:val="32"/>
          <w:szCs w:val="32"/>
        </w:rPr>
        <w:t>格</w:t>
      </w:r>
      <w:r>
        <w:rPr>
          <w:rFonts w:hint="eastAsia" w:ascii="仿宋" w:hAnsi="仿宋" w:eastAsia="仿宋" w:cs="仿宋"/>
          <w:color w:val="auto"/>
          <w:sz w:val="32"/>
          <w:szCs w:val="32"/>
        </w:rPr>
        <w:t>执行财经纪律，完善机关财务管理制度。</w:t>
      </w:r>
      <w:r>
        <w:rPr>
          <w:rFonts w:hint="eastAsia" w:ascii="仿宋_GB2312" w:eastAsia="仿宋_GB2312"/>
          <w:b/>
          <w:bCs/>
          <w:color w:val="auto"/>
          <w:sz w:val="32"/>
          <w:szCs w:val="32"/>
          <w:lang w:val="en-US" w:eastAsia="zh-CN"/>
        </w:rPr>
        <w:t>二是</w:t>
      </w:r>
      <w:r>
        <w:rPr>
          <w:rFonts w:hint="eastAsia" w:ascii="仿宋" w:hAnsi="仿宋" w:eastAsia="仿宋" w:cs="仿宋"/>
          <w:color w:val="auto"/>
          <w:sz w:val="32"/>
          <w:szCs w:val="32"/>
        </w:rPr>
        <w:t>强化内部监管，强化办公经费支出监管，</w:t>
      </w:r>
      <w:r>
        <w:rPr>
          <w:rFonts w:hint="eastAsia" w:ascii="仿宋" w:hAnsi="仿宋" w:eastAsia="仿宋" w:cs="仿宋"/>
          <w:color w:val="auto"/>
          <w:sz w:val="32"/>
          <w:szCs w:val="32"/>
          <w:lang w:val="en-US" w:eastAsia="zh-CN"/>
        </w:rPr>
        <w:t>12月，</w:t>
      </w:r>
      <w:r>
        <w:rPr>
          <w:rFonts w:hint="eastAsia" w:ascii="仿宋" w:hAnsi="仿宋" w:eastAsia="仿宋" w:cs="仿宋"/>
          <w:color w:val="auto"/>
          <w:sz w:val="32"/>
          <w:szCs w:val="32"/>
        </w:rPr>
        <w:t>出台</w:t>
      </w:r>
      <w:r>
        <w:rPr>
          <w:rFonts w:hint="eastAsia" w:ascii="仿宋" w:hAnsi="仿宋" w:eastAsia="仿宋" w:cs="仿宋"/>
          <w:color w:val="auto"/>
          <w:sz w:val="32"/>
          <w:szCs w:val="32"/>
          <w:lang w:eastAsia="zh-CN"/>
        </w:rPr>
        <w:t>了</w:t>
      </w:r>
      <w:r>
        <w:rPr>
          <w:rFonts w:hint="eastAsia" w:ascii="仿宋" w:hAnsi="仿宋" w:eastAsia="仿宋" w:cs="仿宋"/>
          <w:color w:val="auto"/>
          <w:sz w:val="32"/>
          <w:szCs w:val="32"/>
        </w:rPr>
        <w:t>办公用品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办公耗材采购管理制度，</w:t>
      </w:r>
      <w:r>
        <w:rPr>
          <w:rFonts w:hint="eastAsia" w:ascii="仿宋" w:hAnsi="仿宋" w:eastAsia="仿宋" w:cs="仿宋"/>
          <w:color w:val="auto"/>
          <w:sz w:val="32"/>
          <w:szCs w:val="32"/>
          <w:lang w:eastAsia="zh-CN"/>
        </w:rPr>
        <w:t>对打印纸和硒鼓等办公用品采购实行多人参与，领用备案制。</w:t>
      </w:r>
      <w:r>
        <w:rPr>
          <w:rFonts w:hint="eastAsia" w:ascii="仿宋_GB2312" w:eastAsia="仿宋_GB2312"/>
          <w:b/>
          <w:bCs/>
          <w:color w:val="auto"/>
          <w:sz w:val="32"/>
          <w:szCs w:val="32"/>
          <w:lang w:val="en-US" w:eastAsia="zh-CN"/>
        </w:rPr>
        <w:t>三是</w:t>
      </w:r>
      <w:r>
        <w:rPr>
          <w:rFonts w:hint="eastAsia" w:ascii="仿宋" w:hAnsi="仿宋" w:eastAsia="仿宋" w:cs="仿宋"/>
          <w:color w:val="auto"/>
          <w:sz w:val="32"/>
          <w:szCs w:val="32"/>
        </w:rPr>
        <w:t>继续开展相关财经纪律、财务制度的深入学习</w:t>
      </w:r>
      <w:r>
        <w:rPr>
          <w:rFonts w:hint="eastAsia" w:ascii="仿宋" w:hAnsi="仿宋" w:eastAsia="仿宋" w:cs="仿宋"/>
          <w:color w:val="auto"/>
          <w:sz w:val="32"/>
          <w:szCs w:val="32"/>
          <w:lang w:eastAsia="zh-CN"/>
        </w:rPr>
        <w:t>，完善办公室</w:t>
      </w:r>
      <w:r>
        <w:rPr>
          <w:rFonts w:hint="eastAsia" w:ascii="仿宋" w:hAnsi="仿宋" w:eastAsia="仿宋" w:cs="仿宋"/>
          <w:color w:val="auto"/>
          <w:sz w:val="32"/>
          <w:szCs w:val="32"/>
        </w:rPr>
        <w:t>廉政风险防控制度建设。</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auto"/>
          <w:sz w:val="32"/>
          <w:szCs w:val="32"/>
          <w:lang w:val="en-US" w:eastAsia="zh-CN"/>
        </w:rPr>
        <w:t>问题34：</w:t>
      </w:r>
      <w:r>
        <w:rPr>
          <w:rFonts w:hint="eastAsia" w:ascii="仿宋" w:hAnsi="仿宋" w:eastAsia="仿宋" w:cs="仿宋"/>
          <w:b/>
          <w:bCs/>
          <w:color w:val="000000"/>
          <w:sz w:val="32"/>
          <w:szCs w:val="32"/>
        </w:rPr>
        <w:t>公用经费挤占专项资金，伙食补助、公务接待等费用从妇女事业发展专项资金中列支。</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color w:val="auto"/>
          <w:sz w:val="32"/>
          <w:szCs w:val="32"/>
        </w:rPr>
        <w:t>整改</w:t>
      </w:r>
      <w:r>
        <w:rPr>
          <w:rFonts w:hint="eastAsia" w:ascii="仿宋" w:hAnsi="仿宋" w:eastAsia="仿宋" w:cs="仿宋"/>
          <w:b/>
          <w:color w:val="auto"/>
          <w:sz w:val="32"/>
          <w:szCs w:val="32"/>
          <w:lang w:eastAsia="zh-CN"/>
        </w:rPr>
        <w:t>情况</w:t>
      </w:r>
      <w:r>
        <w:rPr>
          <w:rFonts w:hint="eastAsia" w:ascii="仿宋" w:hAnsi="仿宋" w:eastAsia="仿宋" w:cs="仿宋"/>
          <w:b/>
          <w:color w:val="auto"/>
          <w:sz w:val="32"/>
          <w:szCs w:val="32"/>
        </w:rPr>
        <w:t>：</w:t>
      </w:r>
      <w:r>
        <w:rPr>
          <w:rFonts w:hint="eastAsia" w:ascii="仿宋" w:hAnsi="仿宋" w:eastAsia="仿宋" w:cs="仿宋"/>
          <w:b/>
          <w:bCs w:val="0"/>
          <w:color w:val="auto"/>
          <w:sz w:val="32"/>
          <w:szCs w:val="32"/>
          <w:lang w:eastAsia="zh-CN"/>
        </w:rPr>
        <w:t>一</w:t>
      </w:r>
      <w:r>
        <w:rPr>
          <w:rFonts w:hint="eastAsia" w:ascii="仿宋" w:hAnsi="仿宋" w:eastAsia="仿宋" w:cs="仿宋"/>
          <w:b/>
          <w:bCs w:val="0"/>
          <w:color w:val="000000" w:themeColor="text1"/>
          <w:sz w:val="32"/>
          <w:szCs w:val="32"/>
          <w:lang w:eastAsia="zh-CN"/>
          <w14:textFill>
            <w14:solidFill>
              <w14:schemeClr w14:val="tx1"/>
            </w14:solidFill>
          </w14:textFill>
        </w:rPr>
        <w:t>是</w:t>
      </w:r>
      <w:r>
        <w:rPr>
          <w:rFonts w:hint="eastAsia" w:ascii="仿宋" w:hAnsi="仿宋" w:eastAsia="仿宋" w:cs="仿宋"/>
          <w:b w:val="0"/>
          <w:bCs/>
          <w:color w:val="000000" w:themeColor="text1"/>
          <w:sz w:val="32"/>
          <w:szCs w:val="32"/>
          <w:lang w:eastAsia="zh-CN"/>
          <w14:textFill>
            <w14:solidFill>
              <w14:schemeClr w14:val="tx1"/>
            </w14:solidFill>
          </w14:textFill>
        </w:rPr>
        <w:t>严格执行财经纪律和财务制度，强化内部监管。加强对伙食补助等公用经费开支管理，强化公务接待管理，正确把握资金用途。</w:t>
      </w:r>
      <w:r>
        <w:rPr>
          <w:rFonts w:hint="eastAsia" w:ascii="仿宋" w:hAnsi="仿宋" w:eastAsia="仿宋" w:cs="仿宋"/>
          <w:b/>
          <w:bCs w:val="0"/>
          <w:color w:val="000000" w:themeColor="text1"/>
          <w:sz w:val="32"/>
          <w:szCs w:val="32"/>
          <w:lang w:eastAsia="zh-CN"/>
          <w14:textFill>
            <w14:solidFill>
              <w14:schemeClr w14:val="tx1"/>
            </w14:solidFill>
          </w14:textFill>
        </w:rPr>
        <w:t>二是</w:t>
      </w:r>
      <w:r>
        <w:rPr>
          <w:rFonts w:hint="eastAsia" w:ascii="仿宋" w:hAnsi="仿宋" w:eastAsia="仿宋" w:cs="仿宋"/>
          <w:b w:val="0"/>
          <w:bCs/>
          <w:color w:val="000000" w:themeColor="text1"/>
          <w:sz w:val="32"/>
          <w:szCs w:val="32"/>
          <w:lang w:eastAsia="zh-CN"/>
          <w14:textFill>
            <w14:solidFill>
              <w14:schemeClr w14:val="tx1"/>
            </w14:solidFill>
          </w14:textFill>
        </w:rPr>
        <w:t>合理编制预算，在今后的预算编制中，将合法合规的支出编入预算，编实编细预算，提高预算的可执行度，加强预算指标核算管理，同时倡导节约意识，杜绝挤占，严格执行预算，今后将严格按照《郴州市妇女事业发展专项资金管理办法》有关规定使用专项资金，按照市财政的要求，保证专款专用。</w:t>
      </w:r>
      <w:r>
        <w:rPr>
          <w:rFonts w:hint="eastAsia" w:ascii="仿宋" w:hAnsi="仿宋" w:eastAsia="仿宋" w:cs="仿宋"/>
          <w:b/>
          <w:bCs w:val="0"/>
          <w:color w:val="000000" w:themeColor="text1"/>
          <w:sz w:val="32"/>
          <w:szCs w:val="32"/>
          <w:lang w:eastAsia="zh-CN"/>
          <w14:textFill>
            <w14:solidFill>
              <w14:schemeClr w14:val="tx1"/>
            </w14:solidFill>
          </w14:textFill>
        </w:rPr>
        <w:t>三是</w:t>
      </w:r>
      <w:r>
        <w:rPr>
          <w:rFonts w:hint="eastAsia" w:ascii="仿宋" w:hAnsi="仿宋" w:eastAsia="仿宋" w:cs="仿宋"/>
          <w:b w:val="0"/>
          <w:bCs/>
          <w:color w:val="000000" w:themeColor="text1"/>
          <w:sz w:val="32"/>
          <w:szCs w:val="32"/>
          <w:lang w:eastAsia="zh-CN"/>
          <w14:textFill>
            <w14:solidFill>
              <w14:schemeClr w14:val="tx1"/>
            </w14:solidFill>
          </w14:textFill>
        </w:rPr>
        <w:t>开展谈话提醒。对分管财务领导及具体经办人员按照党风廉政建设和反腐败工作相关要求以及程序定期开展谈话提醒。</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问题35：</w:t>
      </w:r>
      <w:r>
        <w:rPr>
          <w:rFonts w:hint="eastAsia" w:ascii="仿宋" w:hAnsi="仿宋" w:eastAsia="仿宋" w:cs="仿宋"/>
          <w:b/>
          <w:bCs/>
          <w:color w:val="000000"/>
          <w:sz w:val="32"/>
          <w:szCs w:val="32"/>
        </w:rPr>
        <w:t>2013年至2018年单位支付应由个人负担的大病互助款1.84万元。</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color w:val="FF0000"/>
          <w:sz w:val="32"/>
          <w:szCs w:val="32"/>
        </w:rPr>
      </w:pPr>
      <w:bookmarkStart w:id="5" w:name="OLE_LINK37"/>
      <w:r>
        <w:rPr>
          <w:rFonts w:hint="eastAsia" w:ascii="仿宋" w:hAnsi="仿宋" w:eastAsia="仿宋" w:cs="仿宋"/>
          <w:b/>
          <w:color w:val="auto"/>
          <w:sz w:val="32"/>
          <w:szCs w:val="32"/>
        </w:rPr>
        <w:t>整改</w:t>
      </w:r>
      <w:r>
        <w:rPr>
          <w:rFonts w:hint="eastAsia" w:ascii="仿宋" w:hAnsi="仿宋" w:eastAsia="仿宋" w:cs="仿宋"/>
          <w:b/>
          <w:color w:val="auto"/>
          <w:sz w:val="32"/>
          <w:szCs w:val="32"/>
          <w:lang w:eastAsia="zh-CN"/>
        </w:rPr>
        <w:t>情况</w:t>
      </w:r>
      <w:r>
        <w:rPr>
          <w:rFonts w:hint="eastAsia" w:ascii="仿宋" w:hAnsi="仿宋" w:eastAsia="仿宋" w:cs="仿宋"/>
          <w:b/>
          <w:color w:val="auto"/>
          <w:sz w:val="32"/>
          <w:szCs w:val="32"/>
        </w:rPr>
        <w:t>：</w:t>
      </w:r>
      <w:r>
        <w:rPr>
          <w:rFonts w:hint="eastAsia" w:ascii="仿宋" w:hAnsi="仿宋" w:eastAsia="仿宋" w:cs="仿宋"/>
          <w:b w:val="0"/>
          <w:bCs/>
          <w:color w:val="000000" w:themeColor="text1"/>
          <w:sz w:val="32"/>
          <w:szCs w:val="32"/>
          <w:lang w:val="en-US" w:eastAsia="zh-CN"/>
          <w14:textFill>
            <w14:solidFill>
              <w14:schemeClr w14:val="tx1"/>
            </w14:solidFill>
          </w14:textFill>
        </w:rPr>
        <w:t>2013-2018年大病互助款</w:t>
      </w:r>
      <w:r>
        <w:rPr>
          <w:rFonts w:hint="eastAsia" w:ascii="仿宋" w:hAnsi="仿宋" w:eastAsia="仿宋" w:cs="仿宋"/>
          <w:color w:val="auto"/>
          <w:sz w:val="32"/>
          <w:szCs w:val="32"/>
        </w:rPr>
        <w:t>应由个人负担的大病互助款</w:t>
      </w:r>
      <w:r>
        <w:rPr>
          <w:rFonts w:hint="eastAsia" w:ascii="仿宋" w:hAnsi="仿宋" w:eastAsia="仿宋" w:cs="仿宋"/>
          <w:b w:val="0"/>
          <w:bCs/>
          <w:color w:val="000000" w:themeColor="text1"/>
          <w:sz w:val="32"/>
          <w:szCs w:val="32"/>
          <w:lang w:val="en-US" w:eastAsia="zh-CN"/>
          <w14:textFill>
            <w14:solidFill>
              <w14:schemeClr w14:val="tx1"/>
            </w14:solidFill>
          </w14:textFill>
        </w:rPr>
        <w:t>均已清退到位。</w:t>
      </w:r>
    </w:p>
    <w:bookmarkEnd w:id="5"/>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问题36：</w:t>
      </w:r>
      <w:r>
        <w:rPr>
          <w:rFonts w:hint="eastAsia" w:ascii="仿宋" w:hAnsi="仿宋" w:eastAsia="仿宋" w:cs="仿宋"/>
          <w:b/>
          <w:bCs/>
          <w:color w:val="000000"/>
          <w:sz w:val="32"/>
          <w:szCs w:val="32"/>
        </w:rPr>
        <w:t>票据审批及监管缺位，如存在票据无经手人、证明人等现象。</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eastAsia" w:ascii="黑体" w:hAnsi="黑体" w:eastAsia="黑体" w:cs="黑体"/>
          <w:color w:val="auto"/>
          <w:sz w:val="32"/>
          <w:szCs w:val="32"/>
        </w:rPr>
      </w:pPr>
      <w:r>
        <w:rPr>
          <w:rFonts w:hint="eastAsia" w:ascii="仿宋" w:hAnsi="仿宋" w:eastAsia="仿宋" w:cs="仿宋"/>
          <w:b/>
          <w:color w:val="auto"/>
          <w:sz w:val="32"/>
          <w:szCs w:val="32"/>
        </w:rPr>
        <w:t>整改</w:t>
      </w:r>
      <w:r>
        <w:rPr>
          <w:rFonts w:hint="eastAsia" w:ascii="仿宋" w:hAnsi="仿宋" w:eastAsia="仿宋" w:cs="仿宋"/>
          <w:b/>
          <w:color w:val="auto"/>
          <w:sz w:val="32"/>
          <w:szCs w:val="32"/>
          <w:lang w:eastAsia="zh-CN"/>
        </w:rPr>
        <w:t>情况</w:t>
      </w:r>
      <w:r>
        <w:rPr>
          <w:rFonts w:hint="eastAsia" w:ascii="仿宋" w:hAnsi="仿宋" w:eastAsia="仿宋" w:cs="仿宋"/>
          <w:b/>
          <w:color w:val="auto"/>
          <w:sz w:val="32"/>
          <w:szCs w:val="32"/>
        </w:rPr>
        <w:t>：</w:t>
      </w:r>
      <w:r>
        <w:rPr>
          <w:rFonts w:hint="eastAsia" w:ascii="仿宋_GB2312" w:eastAsia="仿宋_GB2312"/>
          <w:b/>
          <w:bCs/>
          <w:color w:val="auto"/>
          <w:sz w:val="32"/>
          <w:szCs w:val="32"/>
          <w:lang w:val="en-US" w:eastAsia="zh-CN"/>
        </w:rPr>
        <w:t>一是</w:t>
      </w:r>
      <w:r>
        <w:rPr>
          <w:rFonts w:hint="eastAsia" w:ascii="仿宋" w:hAnsi="仿宋" w:eastAsia="仿宋" w:cs="仿宋"/>
          <w:color w:val="auto"/>
          <w:sz w:val="32"/>
          <w:szCs w:val="32"/>
        </w:rPr>
        <w:t>开展自查自纠，已找到相应责任人将无经手人、证明人的票据完善手续。</w:t>
      </w:r>
      <w:r>
        <w:rPr>
          <w:rFonts w:hint="eastAsia" w:ascii="仿宋_GB2312" w:eastAsia="仿宋_GB2312"/>
          <w:b/>
          <w:bCs/>
          <w:color w:val="auto"/>
          <w:sz w:val="32"/>
          <w:szCs w:val="32"/>
          <w:lang w:val="en-US" w:eastAsia="zh-CN"/>
        </w:rPr>
        <w:t>二是</w:t>
      </w:r>
      <w:r>
        <w:rPr>
          <w:rFonts w:hint="eastAsia" w:ascii="仿宋" w:hAnsi="仿宋" w:eastAsia="仿宋" w:cs="仿宋"/>
          <w:color w:val="auto"/>
          <w:sz w:val="32"/>
          <w:szCs w:val="32"/>
        </w:rPr>
        <w:t>强化监管，严格履行财务报账手续，对不符合报账手续的票据不予报账。</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三、持续深化后续整改</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jc w:val="left"/>
        <w:textAlignment w:val="auto"/>
        <w:rPr>
          <w:rFonts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（一）持续推进巡察整改落实。</w:t>
      </w:r>
      <w:r>
        <w:rPr>
          <w:rFonts w:hint="eastAsia" w:ascii="仿宋_GB2312" w:hAnsi="仿宋_GB2312" w:eastAsia="仿宋_GB2312" w:cs="仿宋_GB2312"/>
          <w:color w:val="auto"/>
          <w:sz w:val="32"/>
          <w:szCs w:val="32"/>
        </w:rPr>
        <w:t>以“钉钉子”的精神，坚持目标不变、力度不减，持续推进整改。</w:t>
      </w:r>
      <w:r>
        <w:rPr>
          <w:rFonts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eastAsia="zh-CN"/>
        </w:rPr>
        <w:t>已经</w:t>
      </w:r>
      <w:r>
        <w:rPr>
          <w:rFonts w:ascii="仿宋_GB2312" w:hAnsi="仿宋_GB2312" w:eastAsia="仿宋_GB2312" w:cs="仿宋_GB2312"/>
          <w:color w:val="auto"/>
          <w:sz w:val="32"/>
          <w:szCs w:val="32"/>
        </w:rPr>
        <w:t>完成的整改任务，适时组织</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回头看</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，巩固整改成果</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eastAsia="zh-CN"/>
        </w:rPr>
        <w:t>兴办经济实体未办理注销脱钩等还</w:t>
      </w:r>
      <w:r>
        <w:rPr>
          <w:rFonts w:ascii="仿宋_GB2312" w:hAnsi="仿宋_GB2312" w:eastAsia="仿宋_GB2312" w:cs="仿宋_GB2312"/>
          <w:color w:val="auto"/>
          <w:sz w:val="32"/>
          <w:szCs w:val="32"/>
        </w:rPr>
        <w:t>需要</w:t>
      </w:r>
      <w:r>
        <w:rPr>
          <w:rFonts w:hint="eastAsia" w:ascii="仿宋_GB2312" w:hAnsi="仿宋_GB2312" w:eastAsia="仿宋_GB2312" w:cs="仿宋_GB2312"/>
          <w:color w:val="auto"/>
          <w:sz w:val="32"/>
          <w:szCs w:val="32"/>
          <w:lang w:eastAsia="zh-CN"/>
        </w:rPr>
        <w:t>继续整改的重点难点问题，切实</w:t>
      </w:r>
      <w:r>
        <w:rPr>
          <w:rFonts w:hint="eastAsia" w:ascii="仿宋_GB2312" w:hAnsi="仿宋_GB2312" w:eastAsia="仿宋_GB2312" w:cs="仿宋_GB2312"/>
          <w:color w:val="auto"/>
          <w:sz w:val="32"/>
          <w:szCs w:val="32"/>
          <w:lang w:val="en-US" w:eastAsia="zh-CN"/>
        </w:rPr>
        <w:t>压实责任，强化调度，</w:t>
      </w:r>
      <w:r>
        <w:rPr>
          <w:rFonts w:ascii="仿宋_GB2312" w:hAnsi="仿宋_GB2312" w:eastAsia="仿宋_GB2312" w:cs="仿宋_GB2312"/>
          <w:color w:val="auto"/>
          <w:sz w:val="32"/>
          <w:szCs w:val="32"/>
        </w:rPr>
        <w:t>紧盯不放</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rPr>
        <w:t>实行整改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销</w:t>
      </w:r>
      <w:r>
        <w:rPr>
          <w:rFonts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制度，没有整改到位的绝不</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销</w:t>
      </w:r>
      <w:r>
        <w:rPr>
          <w:rFonts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。对照巡察整改的要求，</w:t>
      </w:r>
      <w:r>
        <w:rPr>
          <w:rFonts w:hint="eastAsia" w:ascii="仿宋_GB2312" w:hAnsi="仿宋_GB2312" w:eastAsia="仿宋_GB2312" w:cs="仿宋_GB2312"/>
          <w:color w:val="auto"/>
          <w:sz w:val="32"/>
          <w:szCs w:val="32"/>
        </w:rPr>
        <w:t>切实做到问题不解决不松手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整改不到位不松手，不见到实效不松手。</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ascii="仿宋_GB2312" w:hAnsi="仿宋" w:eastAsia="仿宋_GB2312" w:cs="仿宋_GB2312"/>
          <w:color w:val="auto"/>
          <w:sz w:val="32"/>
          <w:szCs w:val="32"/>
        </w:rPr>
      </w:pPr>
      <w:r>
        <w:rPr>
          <w:rFonts w:hint="eastAsia" w:ascii="楷体_GB2312" w:hAnsi="楷体_GB2312" w:eastAsia="楷体_GB2312" w:cs="楷体_GB2312"/>
          <w:b/>
          <w:bCs/>
          <w:color w:val="auto"/>
          <w:sz w:val="32"/>
          <w:szCs w:val="32"/>
        </w:rPr>
        <w:t xml:space="preserve"> (二)全面落实从严治党主体责任。</w:t>
      </w:r>
      <w:r>
        <w:rPr>
          <w:rFonts w:hint="eastAsia" w:ascii="仿宋_GB2312" w:hAnsi="仿宋" w:eastAsia="仿宋_GB2312" w:cs="仿宋_GB2312"/>
          <w:color w:val="auto"/>
          <w:sz w:val="32"/>
          <w:szCs w:val="32"/>
        </w:rPr>
        <w:t>结合正在开展的“不忘初心、牢记使命”主题教育，进一步严明党的政治纪律、政治规矩及工作纪律,严肃党内政治生活,确保党的路线方针政策、市委决策部署在全市妇联系统得到不折不扣贯彻执行。主动接受派驻纪检组监督，敢于动真碰硬，严肃责任追究，认真把握运用监督执纪“四种形态”，让干部受警醒、明底线、知敬畏，确保党风廉政建设责任制落到实处。</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jc w:val="left"/>
        <w:textAlignment w:val="auto"/>
        <w:rPr>
          <w:rFonts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(三)持之以恒加强机关作风建设。</w:t>
      </w:r>
      <w:r>
        <w:rPr>
          <w:rFonts w:hint="eastAsia" w:ascii="仿宋_GB2312" w:hAnsi="仿宋" w:eastAsia="仿宋_GB2312" w:cs="仿宋_GB2312"/>
          <w:color w:val="auto"/>
          <w:sz w:val="32"/>
          <w:szCs w:val="32"/>
        </w:rPr>
        <w:t>坚持把纪律和规矩挺在前面，持之以恒抓好中央八项规定和实施细则精神的贯彻落实，坚持不懈推进“四风”问题整治，抓早抓小，防微杜渐。进一步查漏补缺，扎紧制度笼子，</w:t>
      </w:r>
      <w:r>
        <w:rPr>
          <w:rFonts w:hint="eastAsia" w:ascii="仿宋_GB2312" w:hAnsi="仿宋_GB2312" w:eastAsia="仿宋_GB2312" w:cs="仿宋_GB2312"/>
          <w:color w:val="auto"/>
          <w:sz w:val="32"/>
          <w:szCs w:val="32"/>
        </w:rPr>
        <w:t>力争做到解决一个问题、堵塞一个漏洞、形成一套机制，着力构建公开透明、科学合理、运转有序的长效机制，特别是按照“不忘初心、牢记使命”主题教育要求，贴近妇女群众需求，持之以恒抓实抓好作风建设。</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 w:hAnsi="仿宋" w:eastAsia="仿宋" w:cs="仿宋"/>
          <w:b/>
          <w:bCs/>
          <w:color w:val="auto"/>
          <w:sz w:val="32"/>
          <w:szCs w:val="32"/>
          <w:lang w:val="en-US" w:eastAsia="zh-CN"/>
        </w:rPr>
      </w:pPr>
      <w:r>
        <w:rPr>
          <w:rFonts w:hint="eastAsia" w:ascii="仿宋_GB2312" w:hAnsi="仿宋" w:eastAsia="仿宋_GB2312" w:cs="仿宋_GB2312"/>
          <w:color w:val="auto"/>
          <w:sz w:val="32"/>
          <w:szCs w:val="32"/>
        </w:rPr>
        <w:t xml:space="preserve"> (</w:t>
      </w:r>
      <w:r>
        <w:rPr>
          <w:rFonts w:hint="eastAsia" w:ascii="楷体_GB2312" w:hAnsi="楷体_GB2312" w:eastAsia="楷体_GB2312" w:cs="楷体_GB2312"/>
          <w:b/>
          <w:bCs/>
          <w:color w:val="auto"/>
          <w:sz w:val="32"/>
          <w:szCs w:val="32"/>
        </w:rPr>
        <w:t>四)坚持不懈抓好巡察成果的运用。</w:t>
      </w:r>
      <w:r>
        <w:rPr>
          <w:rFonts w:hint="eastAsia" w:ascii="仿宋_GB2312" w:hAnsi="仿宋_GB2312" w:eastAsia="仿宋_GB2312" w:cs="仿宋_GB2312"/>
          <w:color w:val="auto"/>
          <w:sz w:val="32"/>
          <w:szCs w:val="32"/>
        </w:rPr>
        <w:t>以巡视整改为动力，努力把巡察整改成果转化和体现到推动妇联组织和妇联工作改革创新上来</w:t>
      </w:r>
      <w:r>
        <w:rPr>
          <w:rFonts w:hint="eastAsia" w:ascii="仿宋_GB2312" w:hAnsi="仿宋_GB2312" w:eastAsia="仿宋_GB2312" w:cs="仿宋_GB2312"/>
          <w:color w:val="auto"/>
          <w:sz w:val="32"/>
          <w:szCs w:val="32"/>
          <w:lang w:eastAsia="zh-CN"/>
        </w:rPr>
        <w:t>，体现在落实</w:t>
      </w:r>
      <w:r>
        <w:rPr>
          <w:rFonts w:hint="eastAsia" w:ascii="仿宋_GB2312" w:hAnsi="仿宋_GB2312" w:eastAsia="仿宋_GB2312" w:cs="仿宋_GB2312"/>
          <w:color w:val="auto"/>
          <w:sz w:val="32"/>
          <w:szCs w:val="32"/>
        </w:rPr>
        <w:t>中央、省委、市委决定部署上来，认真</w:t>
      </w:r>
      <w:r>
        <w:rPr>
          <w:rFonts w:hint="eastAsia" w:ascii="仿宋_GB2312" w:hAnsi="仿宋_GB2312" w:eastAsia="仿宋_GB2312" w:cs="仿宋_GB2312"/>
          <w:color w:val="auto"/>
          <w:sz w:val="32"/>
          <w:szCs w:val="32"/>
          <w:lang w:eastAsia="zh-CN"/>
        </w:rPr>
        <w:t>贯彻</w:t>
      </w:r>
      <w:r>
        <w:rPr>
          <w:rFonts w:hint="eastAsia" w:ascii="仿宋_GB2312" w:hAnsi="仿宋_GB2312" w:eastAsia="仿宋_GB2312" w:cs="仿宋_GB2312"/>
          <w:color w:val="auto"/>
          <w:sz w:val="32"/>
          <w:szCs w:val="32"/>
        </w:rPr>
        <w:t>落实中国妇女十二大目标任务，</w:t>
      </w:r>
      <w:r>
        <w:rPr>
          <w:rFonts w:hint="eastAsia" w:ascii="仿宋_GB2312" w:hAnsi="仿宋_GB2312" w:eastAsia="仿宋_GB2312" w:cs="仿宋_GB2312"/>
          <w:color w:val="auto"/>
          <w:sz w:val="32"/>
          <w:szCs w:val="32"/>
          <w:lang w:eastAsia="zh-CN"/>
        </w:rPr>
        <w:t>紧扣市委市政府中心工作，继续深入开展“巾帼心向党”“巾帼创新创业”“巾帼暖人心”“巾帼</w:t>
      </w:r>
      <w:r>
        <w:rPr>
          <w:rFonts w:hint="eastAsia" w:ascii="仿宋_GB2312" w:hAnsi="仿宋_GB2312" w:eastAsia="仿宋_GB2312" w:cs="仿宋_GB2312"/>
          <w:color w:val="auto"/>
          <w:sz w:val="32"/>
          <w:szCs w:val="32"/>
        </w:rPr>
        <w:t>强基固本</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家庭文明建设</w:t>
      </w:r>
      <w:r>
        <w:rPr>
          <w:rFonts w:hint="eastAsia" w:ascii="仿宋_GB2312" w:hAnsi="仿宋_GB2312" w:eastAsia="仿宋_GB2312" w:cs="仿宋_GB2312"/>
          <w:color w:val="auto"/>
          <w:sz w:val="32"/>
          <w:szCs w:val="32"/>
          <w:lang w:eastAsia="zh-CN"/>
        </w:rPr>
        <w:t>行动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积极助力</w:t>
      </w:r>
      <w:r>
        <w:rPr>
          <w:rFonts w:hint="eastAsia" w:ascii="仿宋_GB2312" w:hAnsi="仿宋_GB2312" w:eastAsia="仿宋_GB2312" w:cs="仿宋_GB2312"/>
          <w:color w:val="auto"/>
          <w:sz w:val="32"/>
          <w:szCs w:val="32"/>
        </w:rPr>
        <w:t>脱贫攻坚、人居环境整治、乡村振兴</w:t>
      </w:r>
      <w:r>
        <w:rPr>
          <w:rFonts w:hint="eastAsia" w:ascii="仿宋_GB2312" w:hAnsi="仿宋_GB2312" w:eastAsia="仿宋_GB2312" w:cs="仿宋_GB2312"/>
          <w:color w:val="auto"/>
          <w:sz w:val="32"/>
          <w:szCs w:val="32"/>
          <w:lang w:eastAsia="zh-CN"/>
        </w:rPr>
        <w:t>、文明城市创建</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，团结引领全市广大妇女坚定不移听党话、跟党走。持续推进妇联改革创新，优化职能、增强活力、转变方式、改进作风，切实解决机关化、行政化等问题，</w:t>
      </w:r>
      <w:r>
        <w:rPr>
          <w:rFonts w:hint="eastAsia" w:ascii="仿宋_GB2312" w:hAnsi="仿宋_GB2312" w:eastAsia="仿宋_GB2312" w:cs="仿宋_GB2312"/>
          <w:color w:val="auto"/>
          <w:sz w:val="32"/>
          <w:szCs w:val="32"/>
          <w:lang w:eastAsia="zh-CN"/>
        </w:rPr>
        <w:t>保持整治官僚主义形式主义的高压态势，</w:t>
      </w:r>
      <w:r>
        <w:rPr>
          <w:rFonts w:hint="eastAsia" w:ascii="仿宋_GB2312" w:hAnsi="仿宋_GB2312" w:eastAsia="仿宋_GB2312" w:cs="仿宋_GB2312"/>
          <w:color w:val="auto"/>
          <w:sz w:val="32"/>
          <w:szCs w:val="32"/>
        </w:rPr>
        <w:t>保持和增强政治性先进性群众性，</w:t>
      </w:r>
      <w:r>
        <w:rPr>
          <w:rFonts w:hint="eastAsia" w:ascii="仿宋_GB2312" w:hAnsi="仿宋" w:eastAsia="仿宋_GB2312" w:cs="仿宋_GB2312"/>
          <w:color w:val="auto"/>
          <w:sz w:val="32"/>
          <w:szCs w:val="32"/>
        </w:rPr>
        <w:t>认真履职尽责，强化责任使命，不断深化和巩固拓展巡视整改成果，以“踏石留印、抓铁有痕”的决心和力度，锐意改革，大胆创新，扎实工作，推动我市妇女儿童事业</w:t>
      </w:r>
      <w:r>
        <w:rPr>
          <w:rFonts w:hint="eastAsia" w:ascii="仿宋_GB2312" w:hAnsi="仿宋" w:eastAsia="仿宋_GB2312" w:cs="仿宋_GB2312"/>
          <w:color w:val="auto"/>
          <w:sz w:val="32"/>
          <w:szCs w:val="32"/>
          <w:lang w:eastAsia="zh-CN"/>
        </w:rPr>
        <w:t>再上新台阶</w:t>
      </w:r>
      <w:r>
        <w:rPr>
          <w:rFonts w:hint="eastAsia" w:ascii="仿宋_GB2312" w:hAnsi="仿宋" w:eastAsia="仿宋_GB2312" w:cs="仿宋_GB2312"/>
          <w:color w:val="auto"/>
          <w:sz w:val="32"/>
          <w:szCs w:val="32"/>
        </w:rPr>
        <w:t xml:space="preserve">。                    </w:t>
      </w:r>
      <w:r>
        <w:rPr>
          <w:rFonts w:hint="eastAsia" w:ascii="仿宋_GB2312" w:hAnsi="仿宋" w:eastAsia="仿宋_GB2312" w:cs="仿宋_GB2312"/>
          <w:color w:val="auto"/>
          <w:sz w:val="32"/>
          <w:szCs w:val="32"/>
          <w:lang w:val="en-US" w:eastAsia="zh-CN"/>
        </w:rPr>
        <w:t xml:space="preserve">   </w:t>
      </w:r>
      <w:r>
        <w:rPr>
          <w:rFonts w:hint="eastAsia" w:ascii="仿宋_GB2312" w:hAnsi="仿宋"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5140" w:firstLineChars="1600"/>
        <w:textAlignment w:val="auto"/>
        <w:rPr>
          <w:rFonts w:hint="eastAsia" w:ascii="仿宋_GB2312" w:hAnsi="仿宋" w:eastAsia="仿宋_GB2312" w:cs="仿宋_GB2312"/>
          <w:color w:val="auto"/>
          <w:sz w:val="32"/>
          <w:szCs w:val="32"/>
          <w:lang w:eastAsia="zh-CN"/>
        </w:rPr>
      </w:pPr>
      <w:r>
        <w:rPr>
          <w:rFonts w:hint="eastAsia" w:ascii="仿宋" w:hAnsi="仿宋" w:eastAsia="仿宋" w:cs="仿宋"/>
          <w:b/>
          <w:bCs/>
          <w:color w:val="auto"/>
          <w:sz w:val="32"/>
          <w:szCs w:val="32"/>
          <w:lang w:val="en-US" w:eastAsia="zh-CN"/>
        </w:rPr>
        <w:t xml:space="preserve">  </w:t>
      </w:r>
      <w:r>
        <w:rPr>
          <w:rFonts w:hint="eastAsia" w:ascii="仿宋_GB2312" w:hAnsi="仿宋" w:eastAsia="仿宋_GB2312" w:cs="仿宋_GB2312"/>
          <w:color w:val="auto"/>
          <w:sz w:val="32"/>
          <w:szCs w:val="32"/>
          <w:lang w:eastAsia="zh-CN"/>
        </w:rPr>
        <w:t>中共郴州</w:t>
      </w:r>
      <w:r>
        <w:rPr>
          <w:rFonts w:hint="eastAsia" w:ascii="仿宋_GB2312" w:hAnsi="仿宋" w:eastAsia="仿宋_GB2312" w:cs="仿宋_GB2312"/>
          <w:color w:val="auto"/>
          <w:sz w:val="32"/>
          <w:szCs w:val="32"/>
        </w:rPr>
        <w:t>市</w:t>
      </w:r>
      <w:bookmarkStart w:id="6" w:name="_GoBack"/>
      <w:bookmarkEnd w:id="6"/>
      <w:r>
        <w:rPr>
          <w:rFonts w:hint="eastAsia" w:ascii="仿宋_GB2312" w:hAnsi="仿宋" w:eastAsia="仿宋_GB2312" w:cs="仿宋_GB2312"/>
          <w:color w:val="auto"/>
          <w:sz w:val="32"/>
          <w:szCs w:val="32"/>
        </w:rPr>
        <w:t>妇联</w:t>
      </w:r>
      <w:r>
        <w:rPr>
          <w:rFonts w:hint="eastAsia" w:ascii="仿宋_GB2312" w:hAnsi="仿宋" w:eastAsia="仿宋_GB2312" w:cs="仿宋_GB2312"/>
          <w:color w:val="auto"/>
          <w:sz w:val="32"/>
          <w:szCs w:val="32"/>
          <w:lang w:eastAsia="zh-CN"/>
        </w:rPr>
        <w:t>党组</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color w:val="auto"/>
        </w:rPr>
      </w:pPr>
      <w:r>
        <w:rPr>
          <w:rFonts w:hint="eastAsia" w:ascii="仿宋_GB2312" w:hAnsi="仿宋" w:eastAsia="仿宋_GB2312" w:cs="仿宋_GB2312"/>
          <w:color w:val="auto"/>
          <w:sz w:val="32"/>
          <w:szCs w:val="32"/>
        </w:rPr>
        <w:t xml:space="preserve">                      </w:t>
      </w:r>
      <w:r>
        <w:rPr>
          <w:rFonts w:hint="eastAsia" w:ascii="仿宋_GB2312" w:hAnsi="仿宋" w:eastAsia="仿宋_GB2312" w:cs="仿宋_GB2312"/>
          <w:color w:val="auto"/>
          <w:sz w:val="32"/>
          <w:szCs w:val="32"/>
          <w:lang w:val="en-US" w:eastAsia="zh-CN"/>
        </w:rPr>
        <w:t xml:space="preserve">     2020</w:t>
      </w:r>
      <w:r>
        <w:rPr>
          <w:rFonts w:ascii="仿宋_GB2312" w:hAnsi="仿宋" w:eastAsia="仿宋_GB2312" w:cs="仿宋_GB2312"/>
          <w:color w:val="auto"/>
          <w:sz w:val="32"/>
          <w:szCs w:val="32"/>
        </w:rPr>
        <w:t>年</w:t>
      </w:r>
      <w:r>
        <w:rPr>
          <w:rFonts w:hint="eastAsia" w:ascii="仿宋_GB2312" w:hAnsi="仿宋" w:eastAsia="仿宋_GB2312" w:cs="仿宋_GB2312"/>
          <w:color w:val="auto"/>
          <w:sz w:val="32"/>
          <w:szCs w:val="32"/>
          <w:lang w:val="en-US" w:eastAsia="zh-CN"/>
        </w:rPr>
        <w:t>3</w:t>
      </w:r>
      <w:r>
        <w:rPr>
          <w:rFonts w:ascii="仿宋_GB2312" w:hAnsi="仿宋" w:eastAsia="仿宋_GB2312" w:cs="仿宋_GB2312"/>
          <w:color w:val="auto"/>
          <w:sz w:val="32"/>
          <w:szCs w:val="32"/>
        </w:rPr>
        <w:t>月</w:t>
      </w:r>
      <w:r>
        <w:rPr>
          <w:rFonts w:hint="eastAsia" w:ascii="仿宋_GB2312" w:hAnsi="仿宋" w:eastAsia="仿宋_GB2312" w:cs="仿宋_GB2312"/>
          <w:color w:val="auto"/>
          <w:sz w:val="32"/>
          <w:szCs w:val="32"/>
          <w:lang w:val="en-US" w:eastAsia="zh-CN"/>
        </w:rPr>
        <w:t>20</w:t>
      </w:r>
      <w:r>
        <w:rPr>
          <w:rFonts w:ascii="仿宋_GB2312" w:hAnsi="仿宋" w:eastAsia="仿宋_GB2312" w:cs="仿宋_GB2312"/>
          <w:color w:val="auto"/>
          <w:sz w:val="32"/>
          <w:szCs w:val="32"/>
        </w:rPr>
        <w:t>日</w:t>
      </w:r>
    </w:p>
    <w:sectPr>
      <w:footerReference r:id="rId3" w:type="default"/>
      <w:pgSz w:w="11906" w:h="16838"/>
      <w:pgMar w:top="1701" w:right="1417" w:bottom="1417"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6135527"/>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sdt>
                    <w:sdtPr>
                      <w:id w:val="16135527"/>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AA834B"/>
    <w:multiLevelType w:val="singleLevel"/>
    <w:tmpl w:val="87AA834B"/>
    <w:lvl w:ilvl="0" w:tentative="0">
      <w:start w:val="19"/>
      <w:numFmt w:val="decimal"/>
      <w:suff w:val="nothing"/>
      <w:lvlText w:val="%1、"/>
      <w:lvlJc w:val="left"/>
    </w:lvl>
  </w:abstractNum>
  <w:abstractNum w:abstractNumId="1">
    <w:nsid w:val="AF252FB4"/>
    <w:multiLevelType w:val="singleLevel"/>
    <w:tmpl w:val="AF252FB4"/>
    <w:lvl w:ilvl="0" w:tentative="0">
      <w:start w:val="1"/>
      <w:numFmt w:val="decimalEnclosedCircleChinese"/>
      <w:pStyle w:val="3"/>
      <w:suff w:val="nothing"/>
      <w:lvlText w:val="%1　"/>
      <w:lvlJc w:val="left"/>
      <w:pPr>
        <w:ind w:left="0" w:firstLine="400"/>
      </w:pPr>
      <w:rPr>
        <w:rFonts w:hint="eastAsia"/>
      </w:rPr>
    </w:lvl>
  </w:abstractNum>
  <w:abstractNum w:abstractNumId="2">
    <w:nsid w:val="5B39304A"/>
    <w:multiLevelType w:val="singleLevel"/>
    <w:tmpl w:val="5B39304A"/>
    <w:lvl w:ilvl="0" w:tentative="0">
      <w:start w:val="32"/>
      <w:numFmt w:val="decimal"/>
      <w:suff w:val="nothing"/>
      <w:lvlText w:val="%1、"/>
      <w:lvlJc w:val="left"/>
    </w:lvl>
  </w:abstractNum>
  <w:abstractNum w:abstractNumId="3">
    <w:nsid w:val="72BEA4B8"/>
    <w:multiLevelType w:val="singleLevel"/>
    <w:tmpl w:val="72BEA4B8"/>
    <w:lvl w:ilvl="0" w:tentative="0">
      <w:start w:val="9"/>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3F9"/>
    <w:rsid w:val="0003428A"/>
    <w:rsid w:val="001201C4"/>
    <w:rsid w:val="001221CC"/>
    <w:rsid w:val="00127A42"/>
    <w:rsid w:val="001553F9"/>
    <w:rsid w:val="002502A8"/>
    <w:rsid w:val="007E4517"/>
    <w:rsid w:val="008D2470"/>
    <w:rsid w:val="00A25B2B"/>
    <w:rsid w:val="00B35B72"/>
    <w:rsid w:val="00C65A24"/>
    <w:rsid w:val="00D42647"/>
    <w:rsid w:val="00DB6E85"/>
    <w:rsid w:val="00DD4B90"/>
    <w:rsid w:val="00E12B71"/>
    <w:rsid w:val="00E4555F"/>
    <w:rsid w:val="00E850DA"/>
    <w:rsid w:val="00EF4244"/>
    <w:rsid w:val="00F3769A"/>
    <w:rsid w:val="00F65672"/>
    <w:rsid w:val="00F725C8"/>
    <w:rsid w:val="01055CCD"/>
    <w:rsid w:val="011244C6"/>
    <w:rsid w:val="01290F20"/>
    <w:rsid w:val="013C3A51"/>
    <w:rsid w:val="014D4D8E"/>
    <w:rsid w:val="01510ACB"/>
    <w:rsid w:val="0185417D"/>
    <w:rsid w:val="01856EB0"/>
    <w:rsid w:val="019E5085"/>
    <w:rsid w:val="01CB34F6"/>
    <w:rsid w:val="01ED6939"/>
    <w:rsid w:val="01EE64B4"/>
    <w:rsid w:val="02050135"/>
    <w:rsid w:val="020C2173"/>
    <w:rsid w:val="022A2A31"/>
    <w:rsid w:val="022B45AA"/>
    <w:rsid w:val="022B7FCB"/>
    <w:rsid w:val="02437D2C"/>
    <w:rsid w:val="024C5EEB"/>
    <w:rsid w:val="02557C23"/>
    <w:rsid w:val="0256005E"/>
    <w:rsid w:val="028C156D"/>
    <w:rsid w:val="028E6535"/>
    <w:rsid w:val="029B56C8"/>
    <w:rsid w:val="02B16A70"/>
    <w:rsid w:val="02B20F22"/>
    <w:rsid w:val="02E27DA4"/>
    <w:rsid w:val="02EB643E"/>
    <w:rsid w:val="02EF455F"/>
    <w:rsid w:val="03036AFE"/>
    <w:rsid w:val="031C6B6B"/>
    <w:rsid w:val="033F7E0D"/>
    <w:rsid w:val="03553DC8"/>
    <w:rsid w:val="03904213"/>
    <w:rsid w:val="03A6363C"/>
    <w:rsid w:val="03B36CFE"/>
    <w:rsid w:val="03CA6C46"/>
    <w:rsid w:val="03F174FF"/>
    <w:rsid w:val="03F514C0"/>
    <w:rsid w:val="03F949DA"/>
    <w:rsid w:val="04553DBA"/>
    <w:rsid w:val="048C4B9C"/>
    <w:rsid w:val="049A2DEA"/>
    <w:rsid w:val="04E04CD9"/>
    <w:rsid w:val="04E37960"/>
    <w:rsid w:val="050A0B57"/>
    <w:rsid w:val="05251A1F"/>
    <w:rsid w:val="05264342"/>
    <w:rsid w:val="05410828"/>
    <w:rsid w:val="05486797"/>
    <w:rsid w:val="056134CA"/>
    <w:rsid w:val="05710607"/>
    <w:rsid w:val="057D4D64"/>
    <w:rsid w:val="0589504B"/>
    <w:rsid w:val="05C238A4"/>
    <w:rsid w:val="05D744A0"/>
    <w:rsid w:val="05EC0882"/>
    <w:rsid w:val="06016CA9"/>
    <w:rsid w:val="06255F2B"/>
    <w:rsid w:val="064269D5"/>
    <w:rsid w:val="068B2451"/>
    <w:rsid w:val="068F6083"/>
    <w:rsid w:val="069D5D86"/>
    <w:rsid w:val="06CA6C36"/>
    <w:rsid w:val="06F33F9B"/>
    <w:rsid w:val="06FE285D"/>
    <w:rsid w:val="07365197"/>
    <w:rsid w:val="07415CEB"/>
    <w:rsid w:val="074E2E38"/>
    <w:rsid w:val="076002E0"/>
    <w:rsid w:val="07940453"/>
    <w:rsid w:val="07986037"/>
    <w:rsid w:val="079B430F"/>
    <w:rsid w:val="07A15601"/>
    <w:rsid w:val="07EB34DF"/>
    <w:rsid w:val="0817107D"/>
    <w:rsid w:val="081E0C8F"/>
    <w:rsid w:val="08201C76"/>
    <w:rsid w:val="0835226C"/>
    <w:rsid w:val="08595CFD"/>
    <w:rsid w:val="08631EEB"/>
    <w:rsid w:val="08655329"/>
    <w:rsid w:val="087C39D3"/>
    <w:rsid w:val="08963078"/>
    <w:rsid w:val="089C364A"/>
    <w:rsid w:val="08CE1698"/>
    <w:rsid w:val="08FD0BBE"/>
    <w:rsid w:val="09261845"/>
    <w:rsid w:val="09753BA0"/>
    <w:rsid w:val="097D386F"/>
    <w:rsid w:val="09847096"/>
    <w:rsid w:val="098B6D21"/>
    <w:rsid w:val="09F13D8D"/>
    <w:rsid w:val="0A0707B0"/>
    <w:rsid w:val="0A30650A"/>
    <w:rsid w:val="0A3332A6"/>
    <w:rsid w:val="0A5A644C"/>
    <w:rsid w:val="0AAB4EF5"/>
    <w:rsid w:val="0ACE3B57"/>
    <w:rsid w:val="0B07648F"/>
    <w:rsid w:val="0B140FCE"/>
    <w:rsid w:val="0B7D2FAB"/>
    <w:rsid w:val="0BB370BF"/>
    <w:rsid w:val="0BC0063E"/>
    <w:rsid w:val="0BCC13B9"/>
    <w:rsid w:val="0BE27E49"/>
    <w:rsid w:val="0BF54E57"/>
    <w:rsid w:val="0C016F7D"/>
    <w:rsid w:val="0C100A48"/>
    <w:rsid w:val="0C112F48"/>
    <w:rsid w:val="0C234876"/>
    <w:rsid w:val="0C274764"/>
    <w:rsid w:val="0C3E0A53"/>
    <w:rsid w:val="0C571F5F"/>
    <w:rsid w:val="0C967775"/>
    <w:rsid w:val="0CB6135D"/>
    <w:rsid w:val="0CE1683A"/>
    <w:rsid w:val="0CE848EE"/>
    <w:rsid w:val="0CFE556C"/>
    <w:rsid w:val="0D1025AC"/>
    <w:rsid w:val="0D2B264E"/>
    <w:rsid w:val="0D404150"/>
    <w:rsid w:val="0D7A5097"/>
    <w:rsid w:val="0DCC389D"/>
    <w:rsid w:val="0DD96359"/>
    <w:rsid w:val="0DEE15AC"/>
    <w:rsid w:val="0DFD3BE6"/>
    <w:rsid w:val="0E040C6D"/>
    <w:rsid w:val="0E284798"/>
    <w:rsid w:val="0E4B4534"/>
    <w:rsid w:val="0E527E32"/>
    <w:rsid w:val="0E553169"/>
    <w:rsid w:val="0E5C31E2"/>
    <w:rsid w:val="0E5C3591"/>
    <w:rsid w:val="0EBD0BF8"/>
    <w:rsid w:val="0ED00FEE"/>
    <w:rsid w:val="0EE26A8B"/>
    <w:rsid w:val="0EF8466A"/>
    <w:rsid w:val="0F0B5843"/>
    <w:rsid w:val="0F6110D1"/>
    <w:rsid w:val="0F6405D6"/>
    <w:rsid w:val="0F6C6D48"/>
    <w:rsid w:val="0F723EDB"/>
    <w:rsid w:val="0F9308CA"/>
    <w:rsid w:val="0FD77A19"/>
    <w:rsid w:val="0FD92566"/>
    <w:rsid w:val="0FDA1613"/>
    <w:rsid w:val="0FE84C6F"/>
    <w:rsid w:val="0FFE33CF"/>
    <w:rsid w:val="10564FF8"/>
    <w:rsid w:val="1087057E"/>
    <w:rsid w:val="10AA6F15"/>
    <w:rsid w:val="10E56CB9"/>
    <w:rsid w:val="10EB448C"/>
    <w:rsid w:val="110D0422"/>
    <w:rsid w:val="112D58C8"/>
    <w:rsid w:val="112F1F32"/>
    <w:rsid w:val="11327715"/>
    <w:rsid w:val="115C5F9E"/>
    <w:rsid w:val="116D7E6D"/>
    <w:rsid w:val="11796CC6"/>
    <w:rsid w:val="11AA3DD6"/>
    <w:rsid w:val="11B765FA"/>
    <w:rsid w:val="11C3537C"/>
    <w:rsid w:val="11D73A5D"/>
    <w:rsid w:val="11E35DBA"/>
    <w:rsid w:val="11F026A0"/>
    <w:rsid w:val="12013611"/>
    <w:rsid w:val="12064A8F"/>
    <w:rsid w:val="124D07D4"/>
    <w:rsid w:val="12542399"/>
    <w:rsid w:val="126F265B"/>
    <w:rsid w:val="129467B1"/>
    <w:rsid w:val="13225BFA"/>
    <w:rsid w:val="133957DD"/>
    <w:rsid w:val="13701DD4"/>
    <w:rsid w:val="13921E8D"/>
    <w:rsid w:val="139A6C9D"/>
    <w:rsid w:val="13AB2EEE"/>
    <w:rsid w:val="13EA1024"/>
    <w:rsid w:val="13F03339"/>
    <w:rsid w:val="13F259FF"/>
    <w:rsid w:val="13FE4A5E"/>
    <w:rsid w:val="141E0BFB"/>
    <w:rsid w:val="14784EB8"/>
    <w:rsid w:val="148243B5"/>
    <w:rsid w:val="14926E57"/>
    <w:rsid w:val="14C16B6C"/>
    <w:rsid w:val="1511446B"/>
    <w:rsid w:val="153373A9"/>
    <w:rsid w:val="15385A71"/>
    <w:rsid w:val="155251BA"/>
    <w:rsid w:val="15726F81"/>
    <w:rsid w:val="15885525"/>
    <w:rsid w:val="159432E3"/>
    <w:rsid w:val="15B600C6"/>
    <w:rsid w:val="15B84B4A"/>
    <w:rsid w:val="15DF24ED"/>
    <w:rsid w:val="161A3AC1"/>
    <w:rsid w:val="164E54FF"/>
    <w:rsid w:val="16553616"/>
    <w:rsid w:val="165D22ED"/>
    <w:rsid w:val="16663EA5"/>
    <w:rsid w:val="166D3218"/>
    <w:rsid w:val="16A313DE"/>
    <w:rsid w:val="16B1390E"/>
    <w:rsid w:val="16C76DFC"/>
    <w:rsid w:val="16CE61FC"/>
    <w:rsid w:val="16E071D0"/>
    <w:rsid w:val="17032E79"/>
    <w:rsid w:val="17072CDF"/>
    <w:rsid w:val="17197574"/>
    <w:rsid w:val="171C55AC"/>
    <w:rsid w:val="1765013C"/>
    <w:rsid w:val="177852E9"/>
    <w:rsid w:val="179526FA"/>
    <w:rsid w:val="17D016C8"/>
    <w:rsid w:val="17FC5EE3"/>
    <w:rsid w:val="18203591"/>
    <w:rsid w:val="184B1011"/>
    <w:rsid w:val="185B66D7"/>
    <w:rsid w:val="187E66EC"/>
    <w:rsid w:val="187F0642"/>
    <w:rsid w:val="18853004"/>
    <w:rsid w:val="18AE5A7C"/>
    <w:rsid w:val="18C600FC"/>
    <w:rsid w:val="18C652B8"/>
    <w:rsid w:val="18C772A5"/>
    <w:rsid w:val="18CA2030"/>
    <w:rsid w:val="18FC67B7"/>
    <w:rsid w:val="190A0C85"/>
    <w:rsid w:val="190C7ADF"/>
    <w:rsid w:val="191621A8"/>
    <w:rsid w:val="19283379"/>
    <w:rsid w:val="19AD5166"/>
    <w:rsid w:val="19B20D9C"/>
    <w:rsid w:val="19E94C00"/>
    <w:rsid w:val="1A020C05"/>
    <w:rsid w:val="1A4E618A"/>
    <w:rsid w:val="1A633948"/>
    <w:rsid w:val="1AA3693F"/>
    <w:rsid w:val="1AB76C0C"/>
    <w:rsid w:val="1ABD502A"/>
    <w:rsid w:val="1AEB1059"/>
    <w:rsid w:val="1B033F24"/>
    <w:rsid w:val="1B39434A"/>
    <w:rsid w:val="1B541F5E"/>
    <w:rsid w:val="1B5738D2"/>
    <w:rsid w:val="1B796903"/>
    <w:rsid w:val="1C0503FB"/>
    <w:rsid w:val="1C161833"/>
    <w:rsid w:val="1C210E25"/>
    <w:rsid w:val="1C5B5621"/>
    <w:rsid w:val="1C5F6764"/>
    <w:rsid w:val="1CBB1B3D"/>
    <w:rsid w:val="1CC40732"/>
    <w:rsid w:val="1CCC1C4D"/>
    <w:rsid w:val="1CEB0197"/>
    <w:rsid w:val="1D0D61DF"/>
    <w:rsid w:val="1D2A4A52"/>
    <w:rsid w:val="1D594236"/>
    <w:rsid w:val="1D752F59"/>
    <w:rsid w:val="1D7605B5"/>
    <w:rsid w:val="1D927BCC"/>
    <w:rsid w:val="1D941324"/>
    <w:rsid w:val="1D9B516D"/>
    <w:rsid w:val="1DEA67CF"/>
    <w:rsid w:val="1E2107D1"/>
    <w:rsid w:val="1E4D0A23"/>
    <w:rsid w:val="1E871153"/>
    <w:rsid w:val="1E941A53"/>
    <w:rsid w:val="1EAD35A4"/>
    <w:rsid w:val="1EB977E9"/>
    <w:rsid w:val="1EC333E3"/>
    <w:rsid w:val="1EC40D7B"/>
    <w:rsid w:val="1ED83F74"/>
    <w:rsid w:val="1F0447AD"/>
    <w:rsid w:val="1F111DC5"/>
    <w:rsid w:val="1F316CC6"/>
    <w:rsid w:val="1FB46C90"/>
    <w:rsid w:val="1FC04757"/>
    <w:rsid w:val="1FDF5E27"/>
    <w:rsid w:val="1FF12379"/>
    <w:rsid w:val="1FF429AD"/>
    <w:rsid w:val="1FFB467F"/>
    <w:rsid w:val="20613909"/>
    <w:rsid w:val="206521A4"/>
    <w:rsid w:val="20E93022"/>
    <w:rsid w:val="20ED7E8E"/>
    <w:rsid w:val="20F50E49"/>
    <w:rsid w:val="210A0B03"/>
    <w:rsid w:val="210E6CB6"/>
    <w:rsid w:val="210F00BA"/>
    <w:rsid w:val="211B6436"/>
    <w:rsid w:val="211D24BF"/>
    <w:rsid w:val="21276DCC"/>
    <w:rsid w:val="212D1696"/>
    <w:rsid w:val="217B03C0"/>
    <w:rsid w:val="21BD6470"/>
    <w:rsid w:val="21D9010B"/>
    <w:rsid w:val="21DD5084"/>
    <w:rsid w:val="22156E46"/>
    <w:rsid w:val="22183F84"/>
    <w:rsid w:val="22184059"/>
    <w:rsid w:val="22267971"/>
    <w:rsid w:val="222F70C9"/>
    <w:rsid w:val="224230DB"/>
    <w:rsid w:val="224515A5"/>
    <w:rsid w:val="224708CB"/>
    <w:rsid w:val="224C204C"/>
    <w:rsid w:val="22524FC4"/>
    <w:rsid w:val="226545C1"/>
    <w:rsid w:val="228F20A0"/>
    <w:rsid w:val="22A93999"/>
    <w:rsid w:val="22C42B37"/>
    <w:rsid w:val="22FF1DEC"/>
    <w:rsid w:val="2303620C"/>
    <w:rsid w:val="230C2C45"/>
    <w:rsid w:val="231A066F"/>
    <w:rsid w:val="233E3BE2"/>
    <w:rsid w:val="235212AB"/>
    <w:rsid w:val="23685C4B"/>
    <w:rsid w:val="237C3601"/>
    <w:rsid w:val="23801951"/>
    <w:rsid w:val="239E2DDA"/>
    <w:rsid w:val="23E97F7B"/>
    <w:rsid w:val="23FC0A75"/>
    <w:rsid w:val="240C652E"/>
    <w:rsid w:val="24125ED5"/>
    <w:rsid w:val="243264EB"/>
    <w:rsid w:val="245B1753"/>
    <w:rsid w:val="245B6FA1"/>
    <w:rsid w:val="24716E62"/>
    <w:rsid w:val="24AD0B42"/>
    <w:rsid w:val="24CE7C9D"/>
    <w:rsid w:val="24D063BC"/>
    <w:rsid w:val="24F73D30"/>
    <w:rsid w:val="24F92D43"/>
    <w:rsid w:val="2533055A"/>
    <w:rsid w:val="2541621B"/>
    <w:rsid w:val="25495A0F"/>
    <w:rsid w:val="254D4B86"/>
    <w:rsid w:val="254F14DE"/>
    <w:rsid w:val="255122E4"/>
    <w:rsid w:val="257F7EBF"/>
    <w:rsid w:val="258C4C72"/>
    <w:rsid w:val="25A439A1"/>
    <w:rsid w:val="25AB2450"/>
    <w:rsid w:val="25CC5828"/>
    <w:rsid w:val="25D72F1C"/>
    <w:rsid w:val="260A355F"/>
    <w:rsid w:val="262A5DEA"/>
    <w:rsid w:val="268359E2"/>
    <w:rsid w:val="26921599"/>
    <w:rsid w:val="269903BD"/>
    <w:rsid w:val="26F0559C"/>
    <w:rsid w:val="27056DA1"/>
    <w:rsid w:val="2741169C"/>
    <w:rsid w:val="27426381"/>
    <w:rsid w:val="2743683D"/>
    <w:rsid w:val="275D4452"/>
    <w:rsid w:val="27A5566B"/>
    <w:rsid w:val="27CA3369"/>
    <w:rsid w:val="28077E8B"/>
    <w:rsid w:val="282B12BE"/>
    <w:rsid w:val="282B501C"/>
    <w:rsid w:val="283E571D"/>
    <w:rsid w:val="28713B68"/>
    <w:rsid w:val="288408AF"/>
    <w:rsid w:val="288A7066"/>
    <w:rsid w:val="289532DD"/>
    <w:rsid w:val="293E1EC2"/>
    <w:rsid w:val="294665F7"/>
    <w:rsid w:val="2961053B"/>
    <w:rsid w:val="297A2BBB"/>
    <w:rsid w:val="298A6484"/>
    <w:rsid w:val="29907FBE"/>
    <w:rsid w:val="299C0D69"/>
    <w:rsid w:val="29AA5AAC"/>
    <w:rsid w:val="29B0668B"/>
    <w:rsid w:val="29C40CC1"/>
    <w:rsid w:val="29C73667"/>
    <w:rsid w:val="29F96F7B"/>
    <w:rsid w:val="2A4D70DF"/>
    <w:rsid w:val="2A61252F"/>
    <w:rsid w:val="2A6A39C7"/>
    <w:rsid w:val="2A7A1DCD"/>
    <w:rsid w:val="2A824261"/>
    <w:rsid w:val="2A915065"/>
    <w:rsid w:val="2A9E05BC"/>
    <w:rsid w:val="2AA312C1"/>
    <w:rsid w:val="2ABA36E4"/>
    <w:rsid w:val="2ADE5B1B"/>
    <w:rsid w:val="2AF45295"/>
    <w:rsid w:val="2B083603"/>
    <w:rsid w:val="2B2C0E72"/>
    <w:rsid w:val="2BA47165"/>
    <w:rsid w:val="2BF12BF8"/>
    <w:rsid w:val="2C4560D9"/>
    <w:rsid w:val="2C575B08"/>
    <w:rsid w:val="2C5E1014"/>
    <w:rsid w:val="2C9615AB"/>
    <w:rsid w:val="2CA00873"/>
    <w:rsid w:val="2CE34E81"/>
    <w:rsid w:val="2CEF5A5D"/>
    <w:rsid w:val="2D0C7E2F"/>
    <w:rsid w:val="2D3E71D7"/>
    <w:rsid w:val="2D462234"/>
    <w:rsid w:val="2D4D0302"/>
    <w:rsid w:val="2D610E0A"/>
    <w:rsid w:val="2D86572E"/>
    <w:rsid w:val="2DB937C5"/>
    <w:rsid w:val="2DD54053"/>
    <w:rsid w:val="2EA564C9"/>
    <w:rsid w:val="2EAB3D25"/>
    <w:rsid w:val="2F1222AA"/>
    <w:rsid w:val="2F214B19"/>
    <w:rsid w:val="2F4177A5"/>
    <w:rsid w:val="2F6C7A01"/>
    <w:rsid w:val="2FE1384B"/>
    <w:rsid w:val="2FFD1AE1"/>
    <w:rsid w:val="301220B2"/>
    <w:rsid w:val="3016565C"/>
    <w:rsid w:val="30295867"/>
    <w:rsid w:val="3056028D"/>
    <w:rsid w:val="305F796E"/>
    <w:rsid w:val="30750C0D"/>
    <w:rsid w:val="30854A7C"/>
    <w:rsid w:val="30D043E7"/>
    <w:rsid w:val="30E56B80"/>
    <w:rsid w:val="31006D88"/>
    <w:rsid w:val="310641CD"/>
    <w:rsid w:val="31354104"/>
    <w:rsid w:val="31744487"/>
    <w:rsid w:val="31CB564E"/>
    <w:rsid w:val="31D65EF8"/>
    <w:rsid w:val="31E421F5"/>
    <w:rsid w:val="322448CF"/>
    <w:rsid w:val="326135AD"/>
    <w:rsid w:val="32672574"/>
    <w:rsid w:val="326B0968"/>
    <w:rsid w:val="32710297"/>
    <w:rsid w:val="328F5CB7"/>
    <w:rsid w:val="32CC7794"/>
    <w:rsid w:val="32F95B2C"/>
    <w:rsid w:val="32FB061C"/>
    <w:rsid w:val="33021B94"/>
    <w:rsid w:val="333E439F"/>
    <w:rsid w:val="33486657"/>
    <w:rsid w:val="33530265"/>
    <w:rsid w:val="336217C3"/>
    <w:rsid w:val="33661CC6"/>
    <w:rsid w:val="338A125F"/>
    <w:rsid w:val="33917A10"/>
    <w:rsid w:val="33B82CAE"/>
    <w:rsid w:val="33C0163F"/>
    <w:rsid w:val="33D35FE0"/>
    <w:rsid w:val="343F6461"/>
    <w:rsid w:val="345920B5"/>
    <w:rsid w:val="34606B2B"/>
    <w:rsid w:val="347F757D"/>
    <w:rsid w:val="3480476A"/>
    <w:rsid w:val="34A12791"/>
    <w:rsid w:val="34C463D8"/>
    <w:rsid w:val="34E80CAD"/>
    <w:rsid w:val="35570174"/>
    <w:rsid w:val="3559526D"/>
    <w:rsid w:val="3561293B"/>
    <w:rsid w:val="35720CEC"/>
    <w:rsid w:val="35923E57"/>
    <w:rsid w:val="360D339F"/>
    <w:rsid w:val="36191BEB"/>
    <w:rsid w:val="36483AA7"/>
    <w:rsid w:val="3664600A"/>
    <w:rsid w:val="36883669"/>
    <w:rsid w:val="368A350E"/>
    <w:rsid w:val="36961FC2"/>
    <w:rsid w:val="37011E1B"/>
    <w:rsid w:val="37116964"/>
    <w:rsid w:val="371F0621"/>
    <w:rsid w:val="37540D17"/>
    <w:rsid w:val="37586CED"/>
    <w:rsid w:val="379530AB"/>
    <w:rsid w:val="37991618"/>
    <w:rsid w:val="37A11DF1"/>
    <w:rsid w:val="37A27894"/>
    <w:rsid w:val="37F81630"/>
    <w:rsid w:val="38160AB4"/>
    <w:rsid w:val="381B5577"/>
    <w:rsid w:val="381D2D11"/>
    <w:rsid w:val="382072D1"/>
    <w:rsid w:val="38367674"/>
    <w:rsid w:val="384B477E"/>
    <w:rsid w:val="384C4A9A"/>
    <w:rsid w:val="385F2AED"/>
    <w:rsid w:val="388243B0"/>
    <w:rsid w:val="38927B48"/>
    <w:rsid w:val="3895645E"/>
    <w:rsid w:val="38D66ADB"/>
    <w:rsid w:val="391137B4"/>
    <w:rsid w:val="3915179E"/>
    <w:rsid w:val="3921278D"/>
    <w:rsid w:val="393700A9"/>
    <w:rsid w:val="39476CE3"/>
    <w:rsid w:val="397E526A"/>
    <w:rsid w:val="398C500D"/>
    <w:rsid w:val="39E16966"/>
    <w:rsid w:val="39FD6929"/>
    <w:rsid w:val="3A1F4343"/>
    <w:rsid w:val="3A436F9E"/>
    <w:rsid w:val="3A7372FD"/>
    <w:rsid w:val="3A8E09B5"/>
    <w:rsid w:val="3A8E72A4"/>
    <w:rsid w:val="3AAB64E6"/>
    <w:rsid w:val="3AD05A43"/>
    <w:rsid w:val="3AD65BC4"/>
    <w:rsid w:val="3AE47A8A"/>
    <w:rsid w:val="3AE67430"/>
    <w:rsid w:val="3B6C5FBE"/>
    <w:rsid w:val="3B771D2D"/>
    <w:rsid w:val="3B8611EC"/>
    <w:rsid w:val="3B9B7B37"/>
    <w:rsid w:val="3BDA44AB"/>
    <w:rsid w:val="3BE55B9C"/>
    <w:rsid w:val="3C0004D3"/>
    <w:rsid w:val="3C015756"/>
    <w:rsid w:val="3C970303"/>
    <w:rsid w:val="3CD27B54"/>
    <w:rsid w:val="3CD80CF3"/>
    <w:rsid w:val="3CF80C90"/>
    <w:rsid w:val="3CFA2118"/>
    <w:rsid w:val="3D3A445E"/>
    <w:rsid w:val="3D655C62"/>
    <w:rsid w:val="3D7F34BE"/>
    <w:rsid w:val="3D8F2B7B"/>
    <w:rsid w:val="3DA7503E"/>
    <w:rsid w:val="3DC312F6"/>
    <w:rsid w:val="3DC95A77"/>
    <w:rsid w:val="3DF001EA"/>
    <w:rsid w:val="3DF476A7"/>
    <w:rsid w:val="3DFC5D4F"/>
    <w:rsid w:val="3E02725E"/>
    <w:rsid w:val="3E2653A4"/>
    <w:rsid w:val="3E593CF2"/>
    <w:rsid w:val="3E7E0F05"/>
    <w:rsid w:val="3E7F182F"/>
    <w:rsid w:val="3E9E0BB4"/>
    <w:rsid w:val="3EA82C7B"/>
    <w:rsid w:val="3ECB2113"/>
    <w:rsid w:val="3F13356C"/>
    <w:rsid w:val="3F2402C0"/>
    <w:rsid w:val="3F2A081E"/>
    <w:rsid w:val="3F4C7169"/>
    <w:rsid w:val="3F574C26"/>
    <w:rsid w:val="3F6D71E9"/>
    <w:rsid w:val="3F871F90"/>
    <w:rsid w:val="3FA90454"/>
    <w:rsid w:val="403B483A"/>
    <w:rsid w:val="40754310"/>
    <w:rsid w:val="4075664A"/>
    <w:rsid w:val="40775FAD"/>
    <w:rsid w:val="408F6346"/>
    <w:rsid w:val="40A92B72"/>
    <w:rsid w:val="410E5560"/>
    <w:rsid w:val="41123857"/>
    <w:rsid w:val="41195EFE"/>
    <w:rsid w:val="41505866"/>
    <w:rsid w:val="417F542A"/>
    <w:rsid w:val="41844511"/>
    <w:rsid w:val="41957C20"/>
    <w:rsid w:val="41A41CB6"/>
    <w:rsid w:val="41A46919"/>
    <w:rsid w:val="41B334D0"/>
    <w:rsid w:val="41D07D7C"/>
    <w:rsid w:val="41F071EA"/>
    <w:rsid w:val="42085173"/>
    <w:rsid w:val="42086D0C"/>
    <w:rsid w:val="42985CBA"/>
    <w:rsid w:val="42AD0E13"/>
    <w:rsid w:val="42AF3FAE"/>
    <w:rsid w:val="42B9223B"/>
    <w:rsid w:val="42BE1FA0"/>
    <w:rsid w:val="42C21EA5"/>
    <w:rsid w:val="42CC6A0F"/>
    <w:rsid w:val="42D9037D"/>
    <w:rsid w:val="42EE61A1"/>
    <w:rsid w:val="431C1A6E"/>
    <w:rsid w:val="431E5B54"/>
    <w:rsid w:val="43244F73"/>
    <w:rsid w:val="43293D60"/>
    <w:rsid w:val="43294F4F"/>
    <w:rsid w:val="433552DA"/>
    <w:rsid w:val="43454AF7"/>
    <w:rsid w:val="434D51E6"/>
    <w:rsid w:val="43B277EB"/>
    <w:rsid w:val="43C95B46"/>
    <w:rsid w:val="43F6777D"/>
    <w:rsid w:val="44032894"/>
    <w:rsid w:val="440844A6"/>
    <w:rsid w:val="443114AD"/>
    <w:rsid w:val="44415746"/>
    <w:rsid w:val="448167C8"/>
    <w:rsid w:val="448E2F62"/>
    <w:rsid w:val="44C87BCB"/>
    <w:rsid w:val="44CB7707"/>
    <w:rsid w:val="44D20363"/>
    <w:rsid w:val="44E411AD"/>
    <w:rsid w:val="44F10BAE"/>
    <w:rsid w:val="45051869"/>
    <w:rsid w:val="452C0DD6"/>
    <w:rsid w:val="453E3E58"/>
    <w:rsid w:val="455E001E"/>
    <w:rsid w:val="455E53F4"/>
    <w:rsid w:val="45677AB6"/>
    <w:rsid w:val="45C95520"/>
    <w:rsid w:val="45EA315C"/>
    <w:rsid w:val="45EC3BDD"/>
    <w:rsid w:val="45FE6698"/>
    <w:rsid w:val="464D182E"/>
    <w:rsid w:val="46613912"/>
    <w:rsid w:val="46656703"/>
    <w:rsid w:val="466809CC"/>
    <w:rsid w:val="468D6EC8"/>
    <w:rsid w:val="470869D9"/>
    <w:rsid w:val="473C573F"/>
    <w:rsid w:val="475F4191"/>
    <w:rsid w:val="47821F0F"/>
    <w:rsid w:val="47885B7D"/>
    <w:rsid w:val="478D704F"/>
    <w:rsid w:val="478F7263"/>
    <w:rsid w:val="479E6226"/>
    <w:rsid w:val="47D76083"/>
    <w:rsid w:val="47E11576"/>
    <w:rsid w:val="47EC10C8"/>
    <w:rsid w:val="48184370"/>
    <w:rsid w:val="481F2088"/>
    <w:rsid w:val="48396ED7"/>
    <w:rsid w:val="48466566"/>
    <w:rsid w:val="48490EF3"/>
    <w:rsid w:val="485815B2"/>
    <w:rsid w:val="48827440"/>
    <w:rsid w:val="48B420DD"/>
    <w:rsid w:val="491A1850"/>
    <w:rsid w:val="492711B2"/>
    <w:rsid w:val="495F5F70"/>
    <w:rsid w:val="49707AA5"/>
    <w:rsid w:val="497204E8"/>
    <w:rsid w:val="49820F70"/>
    <w:rsid w:val="49B05A0F"/>
    <w:rsid w:val="49D271B1"/>
    <w:rsid w:val="49EE181E"/>
    <w:rsid w:val="49EE5058"/>
    <w:rsid w:val="49FC1282"/>
    <w:rsid w:val="4A023106"/>
    <w:rsid w:val="4A3F6CD6"/>
    <w:rsid w:val="4A4B6F2A"/>
    <w:rsid w:val="4A4E3862"/>
    <w:rsid w:val="4A5265E3"/>
    <w:rsid w:val="4A534994"/>
    <w:rsid w:val="4A86350B"/>
    <w:rsid w:val="4AAF2D93"/>
    <w:rsid w:val="4ABE54C4"/>
    <w:rsid w:val="4ADB793C"/>
    <w:rsid w:val="4B180DBA"/>
    <w:rsid w:val="4B1B69F4"/>
    <w:rsid w:val="4B494C0C"/>
    <w:rsid w:val="4B4A67FC"/>
    <w:rsid w:val="4B5E40FA"/>
    <w:rsid w:val="4B663305"/>
    <w:rsid w:val="4B7128AF"/>
    <w:rsid w:val="4B7C179E"/>
    <w:rsid w:val="4B943D07"/>
    <w:rsid w:val="4B984791"/>
    <w:rsid w:val="4BAB5979"/>
    <w:rsid w:val="4BB8097C"/>
    <w:rsid w:val="4BCA1A54"/>
    <w:rsid w:val="4BDD6185"/>
    <w:rsid w:val="4BE242E7"/>
    <w:rsid w:val="4BE75EB2"/>
    <w:rsid w:val="4BF05752"/>
    <w:rsid w:val="4C1D2BDA"/>
    <w:rsid w:val="4C372395"/>
    <w:rsid w:val="4C3809B2"/>
    <w:rsid w:val="4C3E42B5"/>
    <w:rsid w:val="4C727C26"/>
    <w:rsid w:val="4C7D46B7"/>
    <w:rsid w:val="4C8311C8"/>
    <w:rsid w:val="4CCB1935"/>
    <w:rsid w:val="4D0969B0"/>
    <w:rsid w:val="4D123D35"/>
    <w:rsid w:val="4D131000"/>
    <w:rsid w:val="4D3C6FD6"/>
    <w:rsid w:val="4D3D247B"/>
    <w:rsid w:val="4D3E2E37"/>
    <w:rsid w:val="4D502EC2"/>
    <w:rsid w:val="4D510D2A"/>
    <w:rsid w:val="4D6A6BBB"/>
    <w:rsid w:val="4D93513E"/>
    <w:rsid w:val="4DB05CD2"/>
    <w:rsid w:val="4DD93D4E"/>
    <w:rsid w:val="4DE11167"/>
    <w:rsid w:val="4DF84ADB"/>
    <w:rsid w:val="4E001216"/>
    <w:rsid w:val="4E125048"/>
    <w:rsid w:val="4E8B0900"/>
    <w:rsid w:val="4EB330B6"/>
    <w:rsid w:val="4EC13AB9"/>
    <w:rsid w:val="4EF2228D"/>
    <w:rsid w:val="4F076380"/>
    <w:rsid w:val="4F1F54BC"/>
    <w:rsid w:val="4F411360"/>
    <w:rsid w:val="4F553D5F"/>
    <w:rsid w:val="4F6D0814"/>
    <w:rsid w:val="4F752162"/>
    <w:rsid w:val="4F8B4D18"/>
    <w:rsid w:val="4F9249B3"/>
    <w:rsid w:val="4F97169E"/>
    <w:rsid w:val="4FB3702F"/>
    <w:rsid w:val="4FB6758E"/>
    <w:rsid w:val="4FB72162"/>
    <w:rsid w:val="4FB754F9"/>
    <w:rsid w:val="4FD23816"/>
    <w:rsid w:val="4FED70D0"/>
    <w:rsid w:val="4FF300D8"/>
    <w:rsid w:val="500E13AD"/>
    <w:rsid w:val="501A316A"/>
    <w:rsid w:val="502727E3"/>
    <w:rsid w:val="504A1C6C"/>
    <w:rsid w:val="505476DF"/>
    <w:rsid w:val="508A689C"/>
    <w:rsid w:val="511254E4"/>
    <w:rsid w:val="51321750"/>
    <w:rsid w:val="51401063"/>
    <w:rsid w:val="51581714"/>
    <w:rsid w:val="515B08D4"/>
    <w:rsid w:val="51900A76"/>
    <w:rsid w:val="51AF5794"/>
    <w:rsid w:val="51D5062D"/>
    <w:rsid w:val="51EB212D"/>
    <w:rsid w:val="520E291C"/>
    <w:rsid w:val="52231855"/>
    <w:rsid w:val="52357B58"/>
    <w:rsid w:val="524C306A"/>
    <w:rsid w:val="524D291C"/>
    <w:rsid w:val="527C1D87"/>
    <w:rsid w:val="5284005A"/>
    <w:rsid w:val="528435ED"/>
    <w:rsid w:val="529933BB"/>
    <w:rsid w:val="52B53222"/>
    <w:rsid w:val="52C82B0C"/>
    <w:rsid w:val="52DC02E7"/>
    <w:rsid w:val="5301248D"/>
    <w:rsid w:val="532408B5"/>
    <w:rsid w:val="53422D84"/>
    <w:rsid w:val="53475B44"/>
    <w:rsid w:val="53484983"/>
    <w:rsid w:val="5351055E"/>
    <w:rsid w:val="537500EC"/>
    <w:rsid w:val="53757D0C"/>
    <w:rsid w:val="538B1201"/>
    <w:rsid w:val="53A63136"/>
    <w:rsid w:val="53AF3279"/>
    <w:rsid w:val="54115670"/>
    <w:rsid w:val="541B7C16"/>
    <w:rsid w:val="54241246"/>
    <w:rsid w:val="544C0676"/>
    <w:rsid w:val="5494272E"/>
    <w:rsid w:val="549A52DE"/>
    <w:rsid w:val="54B80B5C"/>
    <w:rsid w:val="54D93D8F"/>
    <w:rsid w:val="54E91056"/>
    <w:rsid w:val="54EA6EDE"/>
    <w:rsid w:val="5501033B"/>
    <w:rsid w:val="55087C6C"/>
    <w:rsid w:val="55121DEB"/>
    <w:rsid w:val="55541BBC"/>
    <w:rsid w:val="555C7322"/>
    <w:rsid w:val="555E6A03"/>
    <w:rsid w:val="55605FBE"/>
    <w:rsid w:val="55633204"/>
    <w:rsid w:val="557A78C8"/>
    <w:rsid w:val="55835319"/>
    <w:rsid w:val="559B15BD"/>
    <w:rsid w:val="55BC12EB"/>
    <w:rsid w:val="55ED65DB"/>
    <w:rsid w:val="5616475A"/>
    <w:rsid w:val="562161B5"/>
    <w:rsid w:val="563731C1"/>
    <w:rsid w:val="56501056"/>
    <w:rsid w:val="5653778F"/>
    <w:rsid w:val="56C10470"/>
    <w:rsid w:val="56EB03A8"/>
    <w:rsid w:val="570C78DC"/>
    <w:rsid w:val="571F5605"/>
    <w:rsid w:val="57253D0D"/>
    <w:rsid w:val="572E772B"/>
    <w:rsid w:val="5747736E"/>
    <w:rsid w:val="57607485"/>
    <w:rsid w:val="576B3EB3"/>
    <w:rsid w:val="576E6CF3"/>
    <w:rsid w:val="57712D03"/>
    <w:rsid w:val="578B13D7"/>
    <w:rsid w:val="579824C3"/>
    <w:rsid w:val="57A61840"/>
    <w:rsid w:val="57AB2FF1"/>
    <w:rsid w:val="57DB6065"/>
    <w:rsid w:val="58037C0C"/>
    <w:rsid w:val="58101B63"/>
    <w:rsid w:val="585D344B"/>
    <w:rsid w:val="586C328F"/>
    <w:rsid w:val="587001A8"/>
    <w:rsid w:val="58736D9C"/>
    <w:rsid w:val="587E134C"/>
    <w:rsid w:val="58815890"/>
    <w:rsid w:val="588C6BC9"/>
    <w:rsid w:val="58A02548"/>
    <w:rsid w:val="58A25C5E"/>
    <w:rsid w:val="58B451D3"/>
    <w:rsid w:val="58C64BBB"/>
    <w:rsid w:val="5900328C"/>
    <w:rsid w:val="5909642E"/>
    <w:rsid w:val="590E4657"/>
    <w:rsid w:val="59155407"/>
    <w:rsid w:val="591C4ABE"/>
    <w:rsid w:val="59285082"/>
    <w:rsid w:val="59290488"/>
    <w:rsid w:val="59366F5C"/>
    <w:rsid w:val="59470D82"/>
    <w:rsid w:val="597335B2"/>
    <w:rsid w:val="599E0230"/>
    <w:rsid w:val="59AB193C"/>
    <w:rsid w:val="59DA40E5"/>
    <w:rsid w:val="5A1018C9"/>
    <w:rsid w:val="5A11684B"/>
    <w:rsid w:val="5A3016B7"/>
    <w:rsid w:val="5A4B7083"/>
    <w:rsid w:val="5A6B79ED"/>
    <w:rsid w:val="5A821EDE"/>
    <w:rsid w:val="5A9C0926"/>
    <w:rsid w:val="5ACB450B"/>
    <w:rsid w:val="5B9368BD"/>
    <w:rsid w:val="5BA77F7B"/>
    <w:rsid w:val="5BAE1D13"/>
    <w:rsid w:val="5BE84FE4"/>
    <w:rsid w:val="5BF22225"/>
    <w:rsid w:val="5C5E184D"/>
    <w:rsid w:val="5CAE71FA"/>
    <w:rsid w:val="5CFE0EDC"/>
    <w:rsid w:val="5D3951A2"/>
    <w:rsid w:val="5D47778C"/>
    <w:rsid w:val="5D4E0585"/>
    <w:rsid w:val="5D8D36F6"/>
    <w:rsid w:val="5D9451DC"/>
    <w:rsid w:val="5D953EEB"/>
    <w:rsid w:val="5DA72200"/>
    <w:rsid w:val="5E0E0A74"/>
    <w:rsid w:val="5E38241B"/>
    <w:rsid w:val="5E616EBF"/>
    <w:rsid w:val="5E815CD4"/>
    <w:rsid w:val="5E871212"/>
    <w:rsid w:val="5E8A4611"/>
    <w:rsid w:val="5EA305EA"/>
    <w:rsid w:val="5EA96E2B"/>
    <w:rsid w:val="5EC25974"/>
    <w:rsid w:val="5EE16B26"/>
    <w:rsid w:val="5F0F150C"/>
    <w:rsid w:val="5F3E0F6B"/>
    <w:rsid w:val="5F401DD8"/>
    <w:rsid w:val="5F42755C"/>
    <w:rsid w:val="5F605014"/>
    <w:rsid w:val="5F6153DD"/>
    <w:rsid w:val="5F765C6E"/>
    <w:rsid w:val="5FAA0145"/>
    <w:rsid w:val="60003130"/>
    <w:rsid w:val="60315386"/>
    <w:rsid w:val="60480E4A"/>
    <w:rsid w:val="60541AA6"/>
    <w:rsid w:val="606A6062"/>
    <w:rsid w:val="60A41A5A"/>
    <w:rsid w:val="60B12DD0"/>
    <w:rsid w:val="60C441F1"/>
    <w:rsid w:val="60D86AF4"/>
    <w:rsid w:val="60FB1293"/>
    <w:rsid w:val="6140379F"/>
    <w:rsid w:val="614947E4"/>
    <w:rsid w:val="616813E4"/>
    <w:rsid w:val="61747AB1"/>
    <w:rsid w:val="617917FC"/>
    <w:rsid w:val="617C18B5"/>
    <w:rsid w:val="61A21CB9"/>
    <w:rsid w:val="61DB07A8"/>
    <w:rsid w:val="61DF5112"/>
    <w:rsid w:val="61F30765"/>
    <w:rsid w:val="620F0340"/>
    <w:rsid w:val="621118C3"/>
    <w:rsid w:val="623D30A5"/>
    <w:rsid w:val="62E82686"/>
    <w:rsid w:val="63006EC8"/>
    <w:rsid w:val="630477E9"/>
    <w:rsid w:val="6307032D"/>
    <w:rsid w:val="630A2602"/>
    <w:rsid w:val="635B66DC"/>
    <w:rsid w:val="636935E0"/>
    <w:rsid w:val="63A05EBC"/>
    <w:rsid w:val="63B7506F"/>
    <w:rsid w:val="63BE35C9"/>
    <w:rsid w:val="63C21641"/>
    <w:rsid w:val="63CD7C50"/>
    <w:rsid w:val="640B7B11"/>
    <w:rsid w:val="64147210"/>
    <w:rsid w:val="64484AB9"/>
    <w:rsid w:val="64813B85"/>
    <w:rsid w:val="648E2DF3"/>
    <w:rsid w:val="64E8635C"/>
    <w:rsid w:val="64EE2401"/>
    <w:rsid w:val="651A2BD0"/>
    <w:rsid w:val="65664406"/>
    <w:rsid w:val="656B59B3"/>
    <w:rsid w:val="65811C89"/>
    <w:rsid w:val="658547EE"/>
    <w:rsid w:val="658C5F2F"/>
    <w:rsid w:val="65AE4630"/>
    <w:rsid w:val="65BC4274"/>
    <w:rsid w:val="65E2604A"/>
    <w:rsid w:val="65F149AF"/>
    <w:rsid w:val="662408C5"/>
    <w:rsid w:val="663249E9"/>
    <w:rsid w:val="663C2EE7"/>
    <w:rsid w:val="66415A4A"/>
    <w:rsid w:val="66461052"/>
    <w:rsid w:val="6649018B"/>
    <w:rsid w:val="66637A9D"/>
    <w:rsid w:val="66956B26"/>
    <w:rsid w:val="66BB2998"/>
    <w:rsid w:val="66CA451D"/>
    <w:rsid w:val="66E17C1F"/>
    <w:rsid w:val="66F17001"/>
    <w:rsid w:val="671C549D"/>
    <w:rsid w:val="672C0954"/>
    <w:rsid w:val="67353848"/>
    <w:rsid w:val="677D38E3"/>
    <w:rsid w:val="67A02E6C"/>
    <w:rsid w:val="67B97FA8"/>
    <w:rsid w:val="67D94960"/>
    <w:rsid w:val="67E01ECB"/>
    <w:rsid w:val="67ED5341"/>
    <w:rsid w:val="68202127"/>
    <w:rsid w:val="6852697E"/>
    <w:rsid w:val="68752060"/>
    <w:rsid w:val="68951608"/>
    <w:rsid w:val="68B0289C"/>
    <w:rsid w:val="68BA68D5"/>
    <w:rsid w:val="68CC7FAF"/>
    <w:rsid w:val="68D004D2"/>
    <w:rsid w:val="68FD08A9"/>
    <w:rsid w:val="69115713"/>
    <w:rsid w:val="6915029F"/>
    <w:rsid w:val="691E1DB5"/>
    <w:rsid w:val="692F5644"/>
    <w:rsid w:val="69392380"/>
    <w:rsid w:val="694C77C3"/>
    <w:rsid w:val="69531ED6"/>
    <w:rsid w:val="6970129E"/>
    <w:rsid w:val="69782EB5"/>
    <w:rsid w:val="698A7F30"/>
    <w:rsid w:val="69984440"/>
    <w:rsid w:val="69C9206E"/>
    <w:rsid w:val="69D5415D"/>
    <w:rsid w:val="6A1423A6"/>
    <w:rsid w:val="6A17379F"/>
    <w:rsid w:val="6A183C24"/>
    <w:rsid w:val="6A3A4EAB"/>
    <w:rsid w:val="6A626A9B"/>
    <w:rsid w:val="6A681BCC"/>
    <w:rsid w:val="6A766715"/>
    <w:rsid w:val="6A770A89"/>
    <w:rsid w:val="6A8164B2"/>
    <w:rsid w:val="6ABB6670"/>
    <w:rsid w:val="6AC26792"/>
    <w:rsid w:val="6ACC451D"/>
    <w:rsid w:val="6AD723CE"/>
    <w:rsid w:val="6AD9715A"/>
    <w:rsid w:val="6ADD40F5"/>
    <w:rsid w:val="6AF2621B"/>
    <w:rsid w:val="6B00698B"/>
    <w:rsid w:val="6B164DDA"/>
    <w:rsid w:val="6B3E62E6"/>
    <w:rsid w:val="6B3F3A0B"/>
    <w:rsid w:val="6B470A37"/>
    <w:rsid w:val="6B615762"/>
    <w:rsid w:val="6B7003E7"/>
    <w:rsid w:val="6B917654"/>
    <w:rsid w:val="6BA66B56"/>
    <w:rsid w:val="6BB24655"/>
    <w:rsid w:val="6BF53D9E"/>
    <w:rsid w:val="6C3975CE"/>
    <w:rsid w:val="6C475F0C"/>
    <w:rsid w:val="6C69237F"/>
    <w:rsid w:val="6C8C47B9"/>
    <w:rsid w:val="6C8D2779"/>
    <w:rsid w:val="6CB81555"/>
    <w:rsid w:val="6CBA7652"/>
    <w:rsid w:val="6CC2712E"/>
    <w:rsid w:val="6CD8597C"/>
    <w:rsid w:val="6CF019A6"/>
    <w:rsid w:val="6D0420AC"/>
    <w:rsid w:val="6D3234BC"/>
    <w:rsid w:val="6D4823E9"/>
    <w:rsid w:val="6D7174F7"/>
    <w:rsid w:val="6D8E0511"/>
    <w:rsid w:val="6DDA22E1"/>
    <w:rsid w:val="6DE53FCB"/>
    <w:rsid w:val="6E317396"/>
    <w:rsid w:val="6E334D4A"/>
    <w:rsid w:val="6E467C6D"/>
    <w:rsid w:val="6E726DAF"/>
    <w:rsid w:val="6E874F59"/>
    <w:rsid w:val="6E9A5DDF"/>
    <w:rsid w:val="6EAD20EF"/>
    <w:rsid w:val="6EE97195"/>
    <w:rsid w:val="6EFE5CE7"/>
    <w:rsid w:val="6F107CD2"/>
    <w:rsid w:val="6F2D5909"/>
    <w:rsid w:val="6F36284A"/>
    <w:rsid w:val="6F4A756A"/>
    <w:rsid w:val="6F4C2B37"/>
    <w:rsid w:val="6F576CAE"/>
    <w:rsid w:val="6F5C1597"/>
    <w:rsid w:val="6F723E80"/>
    <w:rsid w:val="6FA01DC6"/>
    <w:rsid w:val="6FA33720"/>
    <w:rsid w:val="6FAD2AAA"/>
    <w:rsid w:val="6FC5054B"/>
    <w:rsid w:val="6FE97543"/>
    <w:rsid w:val="701C2726"/>
    <w:rsid w:val="702D3CC8"/>
    <w:rsid w:val="705362F5"/>
    <w:rsid w:val="705A7C9C"/>
    <w:rsid w:val="705C424F"/>
    <w:rsid w:val="705D3B9A"/>
    <w:rsid w:val="706001DC"/>
    <w:rsid w:val="70890512"/>
    <w:rsid w:val="70895C67"/>
    <w:rsid w:val="70965A67"/>
    <w:rsid w:val="70A74891"/>
    <w:rsid w:val="70AB7727"/>
    <w:rsid w:val="70BF0413"/>
    <w:rsid w:val="70D123D3"/>
    <w:rsid w:val="70F17CF1"/>
    <w:rsid w:val="710C5035"/>
    <w:rsid w:val="712330A8"/>
    <w:rsid w:val="71253A7A"/>
    <w:rsid w:val="713D2F7C"/>
    <w:rsid w:val="714E1354"/>
    <w:rsid w:val="717A0523"/>
    <w:rsid w:val="718709AA"/>
    <w:rsid w:val="71C960DE"/>
    <w:rsid w:val="71F207F0"/>
    <w:rsid w:val="71FD457D"/>
    <w:rsid w:val="71FD71BC"/>
    <w:rsid w:val="72004D99"/>
    <w:rsid w:val="720A6BCF"/>
    <w:rsid w:val="72690A0B"/>
    <w:rsid w:val="72CC519B"/>
    <w:rsid w:val="72E967D8"/>
    <w:rsid w:val="72FF13E8"/>
    <w:rsid w:val="730378F0"/>
    <w:rsid w:val="730B3710"/>
    <w:rsid w:val="735468CC"/>
    <w:rsid w:val="737D07D6"/>
    <w:rsid w:val="738F79E9"/>
    <w:rsid w:val="739D3036"/>
    <w:rsid w:val="73B70BDC"/>
    <w:rsid w:val="74066D9A"/>
    <w:rsid w:val="740A452A"/>
    <w:rsid w:val="74154E50"/>
    <w:rsid w:val="741D789F"/>
    <w:rsid w:val="74311618"/>
    <w:rsid w:val="743A7963"/>
    <w:rsid w:val="74505461"/>
    <w:rsid w:val="74525FD4"/>
    <w:rsid w:val="7459532E"/>
    <w:rsid w:val="747B4EA3"/>
    <w:rsid w:val="74991DEC"/>
    <w:rsid w:val="74AE7053"/>
    <w:rsid w:val="74AF512E"/>
    <w:rsid w:val="74B33C07"/>
    <w:rsid w:val="74D323FF"/>
    <w:rsid w:val="750D13C0"/>
    <w:rsid w:val="75454D46"/>
    <w:rsid w:val="756C0D22"/>
    <w:rsid w:val="758B4E1F"/>
    <w:rsid w:val="75AD14F9"/>
    <w:rsid w:val="75CD5F09"/>
    <w:rsid w:val="75ED5E1A"/>
    <w:rsid w:val="75F56192"/>
    <w:rsid w:val="76262DAB"/>
    <w:rsid w:val="76321F19"/>
    <w:rsid w:val="7660424B"/>
    <w:rsid w:val="76896B95"/>
    <w:rsid w:val="76937DD8"/>
    <w:rsid w:val="76D90834"/>
    <w:rsid w:val="772130D7"/>
    <w:rsid w:val="77434F6B"/>
    <w:rsid w:val="776818E6"/>
    <w:rsid w:val="778E2395"/>
    <w:rsid w:val="77AE1338"/>
    <w:rsid w:val="77B57CFA"/>
    <w:rsid w:val="77D2285C"/>
    <w:rsid w:val="77E03365"/>
    <w:rsid w:val="78023496"/>
    <w:rsid w:val="78031B1C"/>
    <w:rsid w:val="78125F8A"/>
    <w:rsid w:val="78282CB0"/>
    <w:rsid w:val="78393EBE"/>
    <w:rsid w:val="78442DEA"/>
    <w:rsid w:val="784F72F6"/>
    <w:rsid w:val="78671054"/>
    <w:rsid w:val="786C6FCD"/>
    <w:rsid w:val="788C4EE9"/>
    <w:rsid w:val="78913075"/>
    <w:rsid w:val="78930D56"/>
    <w:rsid w:val="789A5BCF"/>
    <w:rsid w:val="789C662E"/>
    <w:rsid w:val="78AB2F98"/>
    <w:rsid w:val="78D0510A"/>
    <w:rsid w:val="78D76677"/>
    <w:rsid w:val="78E57CE6"/>
    <w:rsid w:val="78E92BAB"/>
    <w:rsid w:val="79041997"/>
    <w:rsid w:val="790F7829"/>
    <w:rsid w:val="79143C19"/>
    <w:rsid w:val="79340499"/>
    <w:rsid w:val="793C7965"/>
    <w:rsid w:val="793E56B1"/>
    <w:rsid w:val="79944D99"/>
    <w:rsid w:val="79982C6E"/>
    <w:rsid w:val="79C229A6"/>
    <w:rsid w:val="79CA2EA7"/>
    <w:rsid w:val="79CC051A"/>
    <w:rsid w:val="79FE6657"/>
    <w:rsid w:val="7A2F17EA"/>
    <w:rsid w:val="7A4248A3"/>
    <w:rsid w:val="7A8E7225"/>
    <w:rsid w:val="7ADB01B4"/>
    <w:rsid w:val="7ADE5808"/>
    <w:rsid w:val="7AE32E0C"/>
    <w:rsid w:val="7B1A2920"/>
    <w:rsid w:val="7B277B7F"/>
    <w:rsid w:val="7B437A17"/>
    <w:rsid w:val="7B5D5F5D"/>
    <w:rsid w:val="7B865A5C"/>
    <w:rsid w:val="7BFC314F"/>
    <w:rsid w:val="7BFE681C"/>
    <w:rsid w:val="7C365B12"/>
    <w:rsid w:val="7C575ADB"/>
    <w:rsid w:val="7C861A1B"/>
    <w:rsid w:val="7C8D6169"/>
    <w:rsid w:val="7CC50573"/>
    <w:rsid w:val="7CD03AAC"/>
    <w:rsid w:val="7CE36367"/>
    <w:rsid w:val="7CE9226B"/>
    <w:rsid w:val="7D002730"/>
    <w:rsid w:val="7D006DCC"/>
    <w:rsid w:val="7D0228DC"/>
    <w:rsid w:val="7D2F5763"/>
    <w:rsid w:val="7D3744D5"/>
    <w:rsid w:val="7D3A13C1"/>
    <w:rsid w:val="7DC368F4"/>
    <w:rsid w:val="7DD54B8E"/>
    <w:rsid w:val="7DD945AA"/>
    <w:rsid w:val="7DDD0389"/>
    <w:rsid w:val="7DF072A8"/>
    <w:rsid w:val="7DFC70B2"/>
    <w:rsid w:val="7E042BE8"/>
    <w:rsid w:val="7E154780"/>
    <w:rsid w:val="7E3858D6"/>
    <w:rsid w:val="7E3E3DA2"/>
    <w:rsid w:val="7E5203B6"/>
    <w:rsid w:val="7E537B0A"/>
    <w:rsid w:val="7E5B6014"/>
    <w:rsid w:val="7E7B461B"/>
    <w:rsid w:val="7EDC7804"/>
    <w:rsid w:val="7EE12B9A"/>
    <w:rsid w:val="7EF74615"/>
    <w:rsid w:val="7F7F35A3"/>
    <w:rsid w:val="7FD91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unhideWhenUsed/>
    <w:qFormat/>
    <w:uiPriority w:val="0"/>
    <w:pPr>
      <w:numPr>
        <w:ilvl w:val="0"/>
        <w:numId w:val="1"/>
      </w:numPr>
      <w:spacing w:beforeAutospacing="1" w:afterAutospacing="0" w:line="540" w:lineRule="exact"/>
      <w:ind w:firstLine="567"/>
      <w:jc w:val="left"/>
      <w:outlineLvl w:val="1"/>
    </w:pPr>
    <w:rPr>
      <w:rFonts w:hint="eastAsia" w:ascii="宋体" w:hAnsi="宋体" w:eastAsia="仿宋" w:cs="宋体"/>
      <w:b/>
      <w:kern w:val="0"/>
      <w:sz w:val="32"/>
      <w:szCs w:val="36"/>
      <w:lang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style>
  <w:style w:type="character" w:styleId="11">
    <w:name w:val="Emphasis"/>
    <w:basedOn w:val="9"/>
    <w:qFormat/>
    <w:uiPriority w:val="20"/>
  </w:style>
  <w:style w:type="character" w:styleId="12">
    <w:name w:val="Hyperlink"/>
    <w:basedOn w:val="9"/>
    <w:unhideWhenUsed/>
    <w:qFormat/>
    <w:uiPriority w:val="99"/>
    <w:rPr>
      <w:color w:val="000000"/>
      <w:u w:val="none"/>
    </w:rPr>
  </w:style>
  <w:style w:type="character" w:customStyle="1" w:styleId="13">
    <w:name w:val="标题 1 Char"/>
    <w:basedOn w:val="9"/>
    <w:link w:val="2"/>
    <w:qFormat/>
    <w:uiPriority w:val="9"/>
    <w:rPr>
      <w:rFonts w:ascii="宋体" w:hAnsi="宋体" w:eastAsia="宋体" w:cs="宋体"/>
      <w:b/>
      <w:bCs/>
      <w:kern w:val="36"/>
      <w:sz w:val="48"/>
      <w:szCs w:val="48"/>
    </w:rPr>
  </w:style>
  <w:style w:type="paragraph" w:styleId="14">
    <w:name w:val="No Spacing"/>
    <w:qFormat/>
    <w:uiPriority w:val="1"/>
    <w:pPr>
      <w:widowControl w:val="0"/>
      <w:jc w:val="both"/>
    </w:pPr>
    <w:rPr>
      <w:rFonts w:ascii="Times New Roman" w:hAnsi="Times New Roman" w:eastAsia="宋体" w:cs="Times New Roman"/>
      <w:lang w:val="en-US" w:eastAsia="zh-CN" w:bidi="ar-SA"/>
    </w:rPr>
  </w:style>
  <w:style w:type="character" w:customStyle="1" w:styleId="15">
    <w:name w:val="页眉 Char"/>
    <w:basedOn w:val="9"/>
    <w:link w:val="6"/>
    <w:qFormat/>
    <w:uiPriority w:val="99"/>
    <w:rPr>
      <w:sz w:val="18"/>
      <w:szCs w:val="18"/>
    </w:rPr>
  </w:style>
  <w:style w:type="paragraph" w:customStyle="1" w:styleId="16">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7">
    <w:name w:val="页脚 Char"/>
    <w:basedOn w:val="9"/>
    <w:link w:val="5"/>
    <w:qFormat/>
    <w:uiPriority w:val="99"/>
    <w:rPr>
      <w:rFonts w:asciiTheme="minorHAnsi" w:hAnsiTheme="minorHAnsi" w:eastAsiaTheme="minorEastAsia" w:cstheme="minorBidi"/>
      <w:kern w:val="2"/>
      <w:sz w:val="18"/>
      <w:szCs w:val="18"/>
    </w:rPr>
  </w:style>
  <w:style w:type="character" w:customStyle="1" w:styleId="18">
    <w:name w:val="批注框文本 Char"/>
    <w:basedOn w:val="9"/>
    <w:link w:val="4"/>
    <w:semiHidden/>
    <w:qFormat/>
    <w:uiPriority w:val="99"/>
    <w:rPr>
      <w:kern w:val="2"/>
      <w:sz w:val="18"/>
      <w:szCs w:val="18"/>
    </w:rPr>
  </w:style>
  <w:style w:type="paragraph" w:customStyle="1" w:styleId="19">
    <w:name w:val="List Paragraph"/>
    <w:basedOn w:val="1"/>
    <w:qFormat/>
    <w:uiPriority w:val="0"/>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412</Words>
  <Characters>2350</Characters>
  <Lines>19</Lines>
  <Paragraphs>5</Paragraphs>
  <TotalTime>3</TotalTime>
  <ScaleCrop>false</ScaleCrop>
  <LinksUpToDate>false</LinksUpToDate>
  <CharactersWithSpaces>2757</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2019-12-03T13:11:00Z</dcterms:created>
  <dc:creator>PC</dc:creator>
  <cp:lastModifiedBy>Lenovo</cp:lastModifiedBy>
  <cp:lastPrinted>2020-01-19T01:20:00Z</cp:lastPrinted>
  <dcterms:modified xsi:type="dcterms:W3CDTF">2020-03-20T02:09:08Z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